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F4DB8" w14:textId="05D0A60C" w:rsidR="00A3624D" w:rsidRPr="00EE5DA4" w:rsidRDefault="00CB742D" w:rsidP="00833156">
      <w:pPr>
        <w:tabs>
          <w:tab w:val="clear" w:pos="0"/>
        </w:tabs>
        <w:jc w:val="center"/>
        <w:rPr>
          <w:b/>
          <w:bCs/>
          <w:szCs w:val="24"/>
        </w:rPr>
      </w:pPr>
      <w:r w:rsidRPr="00EE5DA4">
        <w:rPr>
          <w:b/>
          <w:bCs/>
          <w:szCs w:val="24"/>
        </w:rPr>
        <w:t>Riigivara kasutamise kokkulepe</w:t>
      </w:r>
      <w:r w:rsidR="00A3624D" w:rsidRPr="00EE5DA4">
        <w:rPr>
          <w:b/>
          <w:bCs/>
          <w:szCs w:val="24"/>
        </w:rPr>
        <w:t xml:space="preserve"> nr</w:t>
      </w:r>
      <w:r w:rsidR="00044DDB">
        <w:rPr>
          <w:b/>
          <w:bCs/>
          <w:szCs w:val="24"/>
        </w:rPr>
        <w:t xml:space="preserve"> </w:t>
      </w:r>
      <w:r w:rsidR="00044DDB" w:rsidRPr="00044DDB">
        <w:rPr>
          <w:b/>
          <w:bCs/>
          <w:szCs w:val="24"/>
        </w:rPr>
        <w:t>3.2-4/25/198-1</w:t>
      </w:r>
      <w:bookmarkStart w:id="0" w:name="_GoBack"/>
      <w:bookmarkEnd w:id="0"/>
    </w:p>
    <w:p w14:paraId="6DD09B58" w14:textId="2EB3F9B6" w:rsidR="00A3624D" w:rsidRPr="00EE5DA4" w:rsidRDefault="00A3624D" w:rsidP="00A3624D">
      <w:pPr>
        <w:tabs>
          <w:tab w:val="clear" w:pos="0"/>
          <w:tab w:val="left" w:pos="6946"/>
        </w:tabs>
        <w:outlineLvl w:val="0"/>
        <w:rPr>
          <w:szCs w:val="24"/>
        </w:rPr>
      </w:pPr>
      <w:r w:rsidRPr="00EE5DA4">
        <w:rPr>
          <w:szCs w:val="24"/>
        </w:rPr>
        <w:tab/>
      </w:r>
    </w:p>
    <w:p w14:paraId="373ED06B" w14:textId="2EEF5BF7" w:rsidR="00A3624D" w:rsidRPr="00EE5DA4" w:rsidRDefault="00A3624D" w:rsidP="000A7497">
      <w:pPr>
        <w:tabs>
          <w:tab w:val="clear" w:pos="0"/>
        </w:tabs>
        <w:jc w:val="both"/>
        <w:rPr>
          <w:szCs w:val="24"/>
        </w:rPr>
      </w:pPr>
      <w:r w:rsidRPr="00EE5DA4">
        <w:rPr>
          <w:b/>
          <w:bCs/>
          <w:szCs w:val="24"/>
        </w:rPr>
        <w:t>Transpordiamet</w:t>
      </w:r>
      <w:r w:rsidR="00842F8F">
        <w:rPr>
          <w:b/>
          <w:bCs/>
          <w:szCs w:val="24"/>
        </w:rPr>
        <w:t xml:space="preserve"> </w:t>
      </w:r>
      <w:r w:rsidR="00842F8F" w:rsidRPr="00F86714">
        <w:rPr>
          <w:szCs w:val="24"/>
        </w:rPr>
        <w:t>(edaspidi kasutusse andja)</w:t>
      </w:r>
      <w:r w:rsidRPr="00EE5DA4">
        <w:rPr>
          <w:bCs/>
          <w:szCs w:val="24"/>
        </w:rPr>
        <w:t xml:space="preserve">, </w:t>
      </w:r>
      <w:r w:rsidRPr="00EE5DA4">
        <w:rPr>
          <w:color w:val="000000" w:themeColor="text1"/>
          <w:szCs w:val="24"/>
        </w:rPr>
        <w:t>registrikood 70001490, asukoht Valge 4, 11413 Tallinn, mida</w:t>
      </w:r>
      <w:r w:rsidRPr="00EE5DA4">
        <w:rPr>
          <w:szCs w:val="24"/>
        </w:rPr>
        <w:t xml:space="preserve"> esin</w:t>
      </w:r>
      <w:r w:rsidR="00CE5365">
        <w:rPr>
          <w:szCs w:val="24"/>
        </w:rPr>
        <w:t xml:space="preserve">dab </w:t>
      </w:r>
      <w:r w:rsidR="00CE5365" w:rsidRPr="00CE5365">
        <w:rPr>
          <w:szCs w:val="24"/>
        </w:rPr>
        <w:t>Transpordiameti</w:t>
      </w:r>
      <w:r w:rsidR="007B03A5" w:rsidRPr="00CE5365">
        <w:rPr>
          <w:szCs w:val="24"/>
        </w:rPr>
        <w:t xml:space="preserve"> </w:t>
      </w:r>
      <w:r w:rsidR="00CE5365" w:rsidRPr="00CE5365">
        <w:rPr>
          <w:szCs w:val="24"/>
        </w:rPr>
        <w:t>pea</w:t>
      </w:r>
      <w:r w:rsidR="007B03A5" w:rsidRPr="00CE5365">
        <w:rPr>
          <w:szCs w:val="24"/>
        </w:rPr>
        <w:t>d</w:t>
      </w:r>
      <w:r w:rsidR="001B2A2E" w:rsidRPr="00CE5365">
        <w:rPr>
          <w:szCs w:val="24"/>
        </w:rPr>
        <w:t>irektor</w:t>
      </w:r>
      <w:r w:rsidR="00267E13" w:rsidRPr="00CE5365">
        <w:rPr>
          <w:szCs w:val="24"/>
        </w:rPr>
        <w:t xml:space="preserve"> </w:t>
      </w:r>
      <w:r w:rsidR="00CE5365" w:rsidRPr="00CE5365">
        <w:rPr>
          <w:szCs w:val="24"/>
        </w:rPr>
        <w:t>Priit Sauk</w:t>
      </w:r>
      <w:r w:rsidRPr="00EE5DA4">
        <w:rPr>
          <w:szCs w:val="24"/>
        </w:rPr>
        <w:t>,</w:t>
      </w:r>
    </w:p>
    <w:p w14:paraId="7FCE5AA8" w14:textId="77777777" w:rsidR="00A3624D" w:rsidRPr="00EE5DA4" w:rsidRDefault="00A3624D" w:rsidP="000A7497">
      <w:pPr>
        <w:jc w:val="both"/>
        <w:rPr>
          <w:bCs/>
          <w:szCs w:val="24"/>
        </w:rPr>
      </w:pPr>
      <w:r w:rsidRPr="00EE5DA4">
        <w:rPr>
          <w:bCs/>
          <w:szCs w:val="24"/>
        </w:rPr>
        <w:t>ja</w:t>
      </w:r>
    </w:p>
    <w:p w14:paraId="2A78CB4E" w14:textId="709CEE24" w:rsidR="00A3624D" w:rsidRPr="00054424" w:rsidRDefault="00054424" w:rsidP="00054424">
      <w:pPr>
        <w:tabs>
          <w:tab w:val="clear" w:pos="0"/>
        </w:tabs>
        <w:jc w:val="both"/>
        <w:rPr>
          <w:bCs/>
          <w:szCs w:val="24"/>
        </w:rPr>
      </w:pPr>
      <w:bookmarkStart w:id="1" w:name="_Hlk182210727"/>
      <w:r>
        <w:rPr>
          <w:b/>
          <w:bCs/>
          <w:szCs w:val="24"/>
        </w:rPr>
        <w:t xml:space="preserve">Elisa Eesti </w:t>
      </w:r>
      <w:r w:rsidRPr="00054424">
        <w:rPr>
          <w:b/>
          <w:bCs/>
          <w:szCs w:val="24"/>
        </w:rPr>
        <w:t>A</w:t>
      </w:r>
      <w:bookmarkEnd w:id="1"/>
      <w:r w:rsidR="00CF73C9">
        <w:rPr>
          <w:b/>
          <w:bCs/>
          <w:szCs w:val="24"/>
        </w:rPr>
        <w:t>S</w:t>
      </w:r>
      <w:r w:rsidR="00842F8F" w:rsidRPr="00054424">
        <w:rPr>
          <w:b/>
          <w:bCs/>
          <w:szCs w:val="24"/>
        </w:rPr>
        <w:t xml:space="preserve"> </w:t>
      </w:r>
      <w:r w:rsidR="00842F8F" w:rsidRPr="00054424">
        <w:rPr>
          <w:szCs w:val="24"/>
        </w:rPr>
        <w:t>(edaspidi kasutusse võtja)</w:t>
      </w:r>
      <w:r w:rsidR="00A3624D" w:rsidRPr="00054424">
        <w:rPr>
          <w:bCs/>
          <w:szCs w:val="24"/>
        </w:rPr>
        <w:t xml:space="preserve">, </w:t>
      </w:r>
      <w:r w:rsidR="00A3624D" w:rsidRPr="00054424">
        <w:rPr>
          <w:color w:val="000000" w:themeColor="text1"/>
          <w:szCs w:val="24"/>
        </w:rPr>
        <w:t>registrikood</w:t>
      </w:r>
      <w:r w:rsidR="006D1100" w:rsidRPr="00054424">
        <w:rPr>
          <w:bCs/>
          <w:szCs w:val="24"/>
        </w:rPr>
        <w:t xml:space="preserve"> </w:t>
      </w:r>
      <w:r w:rsidRPr="00054424">
        <w:rPr>
          <w:bCs/>
          <w:szCs w:val="24"/>
        </w:rPr>
        <w:t>10069659</w:t>
      </w:r>
      <w:r w:rsidR="00A3624D" w:rsidRPr="00054424">
        <w:rPr>
          <w:bCs/>
          <w:szCs w:val="24"/>
        </w:rPr>
        <w:t>, asukoh</w:t>
      </w:r>
      <w:r w:rsidRPr="00054424">
        <w:rPr>
          <w:bCs/>
          <w:szCs w:val="24"/>
        </w:rPr>
        <w:t>t Sõpruse pst 145, Tallinn 13425</w:t>
      </w:r>
      <w:r w:rsidR="00A3624D" w:rsidRPr="00054424">
        <w:rPr>
          <w:bCs/>
          <w:szCs w:val="24"/>
        </w:rPr>
        <w:t xml:space="preserve">, mida </w:t>
      </w:r>
      <w:r w:rsidRPr="00054424">
        <w:rPr>
          <w:bCs/>
          <w:szCs w:val="24"/>
        </w:rPr>
        <w:t>volituse</w:t>
      </w:r>
      <w:r w:rsidR="00A3624D" w:rsidRPr="00054424">
        <w:rPr>
          <w:bCs/>
          <w:szCs w:val="24"/>
        </w:rPr>
        <w:t xml:space="preserve"> alusel esindab</w:t>
      </w:r>
      <w:r w:rsidR="006D1100" w:rsidRPr="00054424">
        <w:rPr>
          <w:bCs/>
          <w:szCs w:val="24"/>
        </w:rPr>
        <w:t xml:space="preserve"> </w:t>
      </w:r>
      <w:r w:rsidR="007D530A">
        <w:rPr>
          <w:bCs/>
          <w:szCs w:val="24"/>
        </w:rPr>
        <w:t>r</w:t>
      </w:r>
      <w:r w:rsidRPr="00054424">
        <w:rPr>
          <w:bCs/>
          <w:szCs w:val="24"/>
        </w:rPr>
        <w:t xml:space="preserve">aadiovõrgu planeerimise ja ettevalmistuse osakonna juht </w:t>
      </w:r>
      <w:bookmarkStart w:id="2" w:name="_Hlk182215761"/>
      <w:r w:rsidRPr="00054424">
        <w:rPr>
          <w:bCs/>
          <w:szCs w:val="24"/>
        </w:rPr>
        <w:t>Janno Viskus</w:t>
      </w:r>
      <w:bookmarkEnd w:id="2"/>
      <w:r w:rsidR="00A3624D" w:rsidRPr="00054424">
        <w:rPr>
          <w:szCs w:val="24"/>
        </w:rPr>
        <w:t>,</w:t>
      </w:r>
    </w:p>
    <w:p w14:paraId="1027F7F1" w14:textId="77777777" w:rsidR="00A3624D" w:rsidRPr="00EE5DA4" w:rsidRDefault="00A3624D" w:rsidP="000A7497">
      <w:pPr>
        <w:jc w:val="both"/>
        <w:rPr>
          <w:szCs w:val="24"/>
        </w:rPr>
      </w:pPr>
      <w:r w:rsidRPr="00EE5DA4">
        <w:rPr>
          <w:szCs w:val="24"/>
        </w:rPr>
        <w:t xml:space="preserve">edaspidi ka pool või pooled, sõlmisid riigivara kasutamise kokkuleppe (edaspidi </w:t>
      </w:r>
      <w:r w:rsidRPr="00EE5DA4">
        <w:rPr>
          <w:i/>
          <w:iCs/>
          <w:szCs w:val="24"/>
        </w:rPr>
        <w:t>kokkulepe</w:t>
      </w:r>
      <w:r w:rsidRPr="00EE5DA4">
        <w:rPr>
          <w:szCs w:val="24"/>
        </w:rPr>
        <w:t>) alljärgnevas:</w:t>
      </w:r>
    </w:p>
    <w:p w14:paraId="685F8BBA" w14:textId="77777777" w:rsidR="00A3624D" w:rsidRPr="00EE5DA4" w:rsidRDefault="00A3624D" w:rsidP="000A7497">
      <w:pPr>
        <w:jc w:val="both"/>
        <w:rPr>
          <w:szCs w:val="24"/>
        </w:rPr>
      </w:pPr>
    </w:p>
    <w:p w14:paraId="34803ABC" w14:textId="77777777" w:rsidR="00A3624D" w:rsidRPr="00EE5DA4" w:rsidRDefault="00A3624D" w:rsidP="000A7497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A4">
        <w:rPr>
          <w:rFonts w:ascii="Times New Roman" w:hAnsi="Times New Roman" w:cs="Times New Roman"/>
          <w:b/>
          <w:sz w:val="24"/>
          <w:szCs w:val="24"/>
        </w:rPr>
        <w:t>Kokkuleppe sõlmimise alus ja ese</w:t>
      </w:r>
    </w:p>
    <w:p w14:paraId="365A01CF" w14:textId="4DBCBF1D" w:rsidR="00A3624D" w:rsidRPr="0005442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>Kokkulepe sõlmitakse riigivaraseaduse § 1</w:t>
      </w:r>
      <w:r w:rsidR="00F62ED7">
        <w:rPr>
          <w:rFonts w:ascii="Times New Roman" w:hAnsi="Times New Roman" w:cs="Times New Roman"/>
          <w:sz w:val="24"/>
          <w:szCs w:val="24"/>
        </w:rPr>
        <w:t>9</w:t>
      </w:r>
      <w:r w:rsidRPr="00EE5DA4">
        <w:rPr>
          <w:rFonts w:ascii="Times New Roman" w:hAnsi="Times New Roman" w:cs="Times New Roman"/>
          <w:sz w:val="24"/>
          <w:szCs w:val="24"/>
        </w:rPr>
        <w:t xml:space="preserve"> lõi</w:t>
      </w:r>
      <w:r w:rsidR="00F62ED7">
        <w:rPr>
          <w:rFonts w:ascii="Times New Roman" w:hAnsi="Times New Roman" w:cs="Times New Roman"/>
          <w:sz w:val="24"/>
          <w:szCs w:val="24"/>
        </w:rPr>
        <w:t>k</w:t>
      </w:r>
      <w:r w:rsidRPr="00EE5DA4">
        <w:rPr>
          <w:rFonts w:ascii="Times New Roman" w:hAnsi="Times New Roman" w:cs="Times New Roman"/>
          <w:sz w:val="24"/>
          <w:szCs w:val="24"/>
        </w:rPr>
        <w:t xml:space="preserve">e </w:t>
      </w:r>
      <w:r w:rsidR="00F62ED7">
        <w:rPr>
          <w:rFonts w:ascii="Times New Roman" w:hAnsi="Times New Roman" w:cs="Times New Roman"/>
          <w:sz w:val="24"/>
          <w:szCs w:val="24"/>
        </w:rPr>
        <w:t>4 punkti 1</w:t>
      </w:r>
      <w:r w:rsidRPr="00EE5DA4">
        <w:rPr>
          <w:rFonts w:ascii="Times New Roman" w:hAnsi="Times New Roman" w:cs="Times New Roman"/>
          <w:sz w:val="24"/>
          <w:szCs w:val="24"/>
        </w:rPr>
        <w:t xml:space="preserve"> </w:t>
      </w:r>
      <w:r w:rsidR="00F62ED7" w:rsidRPr="00F62ED7">
        <w:rPr>
          <w:rFonts w:ascii="Times New Roman" w:hAnsi="Times New Roman" w:cs="Times New Roman"/>
          <w:sz w:val="24"/>
          <w:szCs w:val="24"/>
        </w:rPr>
        <w:t>ja keskkonnaministri 28.04.2010 määrusest nr 14 „Kliimaministeeriumi valitsemisel oleva kinnisasja kasutamiseks andmise ja võõrandamise kord“ § 9 lõike 2</w:t>
      </w:r>
      <w:r w:rsidR="00F62ED7">
        <w:rPr>
          <w:rFonts w:ascii="Times New Roman" w:hAnsi="Times New Roman" w:cs="Times New Roman"/>
          <w:sz w:val="24"/>
          <w:szCs w:val="24"/>
        </w:rPr>
        <w:t xml:space="preserve"> </w:t>
      </w:r>
      <w:r w:rsidRPr="00F62ED7">
        <w:rPr>
          <w:rFonts w:ascii="Times New Roman" w:hAnsi="Times New Roman" w:cs="Times New Roman"/>
          <w:sz w:val="24"/>
          <w:szCs w:val="24"/>
        </w:rPr>
        <w:t>alusel</w:t>
      </w:r>
      <w:r w:rsidR="00285918" w:rsidRPr="00F62ED7">
        <w:rPr>
          <w:rFonts w:ascii="Times New Roman" w:hAnsi="Times New Roman" w:cs="Times New Roman"/>
          <w:sz w:val="24"/>
          <w:szCs w:val="24"/>
        </w:rPr>
        <w:t xml:space="preserve">, tulenevalt </w:t>
      </w:r>
      <w:bookmarkStart w:id="3" w:name="_Hlk182215697"/>
      <w:r w:rsidR="00054424" w:rsidRPr="00054424">
        <w:rPr>
          <w:rFonts w:ascii="Times New Roman" w:hAnsi="Times New Roman" w:cs="Times New Roman"/>
          <w:sz w:val="24"/>
          <w:szCs w:val="24"/>
        </w:rPr>
        <w:t>Elisa Eesti A</w:t>
      </w:r>
      <w:bookmarkEnd w:id="3"/>
      <w:r w:rsidR="0064639C">
        <w:rPr>
          <w:rFonts w:ascii="Times New Roman" w:hAnsi="Times New Roman" w:cs="Times New Roman"/>
          <w:sz w:val="24"/>
          <w:szCs w:val="24"/>
        </w:rPr>
        <w:t>S</w:t>
      </w:r>
      <w:r w:rsidR="00285918">
        <w:rPr>
          <w:rFonts w:ascii="Times New Roman" w:hAnsi="Times New Roman" w:cs="Times New Roman"/>
          <w:sz w:val="24"/>
          <w:szCs w:val="24"/>
        </w:rPr>
        <w:t xml:space="preserve"> taotlustest </w:t>
      </w:r>
      <w:r w:rsidR="0064639C">
        <w:rPr>
          <w:rFonts w:ascii="Times New Roman" w:hAnsi="Times New Roman" w:cs="Times New Roman"/>
          <w:sz w:val="24"/>
          <w:szCs w:val="24"/>
        </w:rPr>
        <w:t>mobiil</w:t>
      </w:r>
      <w:r w:rsidR="00285918">
        <w:rPr>
          <w:rFonts w:ascii="Times New Roman" w:hAnsi="Times New Roman" w:cs="Times New Roman"/>
          <w:sz w:val="24"/>
          <w:szCs w:val="24"/>
        </w:rPr>
        <w:t xml:space="preserve">side seadmete paigaldamiseks </w:t>
      </w:r>
      <w:r w:rsidR="00054424" w:rsidRPr="00054424">
        <w:rPr>
          <w:rFonts w:ascii="Times New Roman" w:hAnsi="Times New Roman" w:cs="Times New Roman"/>
          <w:sz w:val="24"/>
          <w:szCs w:val="24"/>
        </w:rPr>
        <w:t>Pakri</w:t>
      </w:r>
      <w:r w:rsidR="00285918" w:rsidRPr="00054424">
        <w:rPr>
          <w:rFonts w:ascii="Times New Roman" w:hAnsi="Times New Roman" w:cs="Times New Roman"/>
          <w:sz w:val="24"/>
          <w:szCs w:val="24"/>
        </w:rPr>
        <w:t xml:space="preserve"> tuletorni kinnistule ja </w:t>
      </w:r>
      <w:r w:rsidR="00054424" w:rsidRPr="00054424">
        <w:rPr>
          <w:rFonts w:ascii="Times New Roman" w:hAnsi="Times New Roman" w:cs="Times New Roman"/>
          <w:sz w:val="24"/>
          <w:szCs w:val="24"/>
        </w:rPr>
        <w:t>Narva-Jõesuu</w:t>
      </w:r>
      <w:r w:rsidR="00285918" w:rsidRPr="00054424">
        <w:rPr>
          <w:rFonts w:ascii="Times New Roman" w:hAnsi="Times New Roman" w:cs="Times New Roman"/>
          <w:sz w:val="24"/>
          <w:szCs w:val="24"/>
        </w:rPr>
        <w:t xml:space="preserve"> </w:t>
      </w:r>
      <w:r w:rsidR="00C23B69" w:rsidRPr="00054424">
        <w:rPr>
          <w:rFonts w:ascii="Times New Roman" w:hAnsi="Times New Roman" w:cs="Times New Roman"/>
          <w:sz w:val="24"/>
          <w:szCs w:val="24"/>
        </w:rPr>
        <w:t>tuletorni kinnistule.</w:t>
      </w:r>
    </w:p>
    <w:p w14:paraId="571BDF15" w14:textId="3EBF9571" w:rsidR="001C08D3" w:rsidRPr="00EE5DA4" w:rsidRDefault="001C08D3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>Kokkuleppe eesmärk on</w:t>
      </w:r>
      <w:r w:rsidR="00EE2B19" w:rsidRPr="00EE5DA4">
        <w:rPr>
          <w:rFonts w:ascii="Times New Roman" w:hAnsi="Times New Roman" w:cs="Times New Roman"/>
          <w:sz w:val="24"/>
          <w:szCs w:val="24"/>
        </w:rPr>
        <w:t xml:space="preserve"> võimaldada </w:t>
      </w:r>
      <w:bookmarkStart w:id="4" w:name="_Hlk182212112"/>
      <w:r w:rsidR="00054424" w:rsidRPr="00054424">
        <w:rPr>
          <w:rFonts w:ascii="Times New Roman" w:hAnsi="Times New Roman" w:cs="Times New Roman"/>
          <w:sz w:val="24"/>
          <w:szCs w:val="24"/>
        </w:rPr>
        <w:t>Elisa Eesti A</w:t>
      </w:r>
      <w:bookmarkEnd w:id="4"/>
      <w:r w:rsidR="00CF73C9">
        <w:rPr>
          <w:rFonts w:ascii="Times New Roman" w:hAnsi="Times New Roman" w:cs="Times New Roman"/>
          <w:sz w:val="24"/>
          <w:szCs w:val="24"/>
        </w:rPr>
        <w:t>S-</w:t>
      </w:r>
      <w:r w:rsidR="00054424">
        <w:rPr>
          <w:rFonts w:ascii="Times New Roman" w:hAnsi="Times New Roman" w:cs="Times New Roman"/>
          <w:sz w:val="24"/>
          <w:szCs w:val="24"/>
        </w:rPr>
        <w:t>il</w:t>
      </w:r>
      <w:r w:rsidR="00EE2B19" w:rsidRPr="00EE5DA4">
        <w:rPr>
          <w:rFonts w:ascii="Times New Roman" w:hAnsi="Times New Roman" w:cs="Times New Roman"/>
          <w:sz w:val="24"/>
          <w:szCs w:val="24"/>
        </w:rPr>
        <w:t xml:space="preserve"> paigaldada </w:t>
      </w:r>
      <w:r w:rsidR="0017755D" w:rsidRPr="00EE5DA4">
        <w:rPr>
          <w:rFonts w:ascii="Times New Roman" w:hAnsi="Times New Roman" w:cs="Times New Roman"/>
          <w:sz w:val="24"/>
          <w:szCs w:val="24"/>
        </w:rPr>
        <w:t>eelnevalt kokkulepitud asukohtadesse s</w:t>
      </w:r>
      <w:r w:rsidR="00EE2B19" w:rsidRPr="00EE5DA4">
        <w:rPr>
          <w:rFonts w:ascii="Times New Roman" w:hAnsi="Times New Roman" w:cs="Times New Roman"/>
          <w:sz w:val="24"/>
          <w:szCs w:val="24"/>
        </w:rPr>
        <w:t xml:space="preserve">eadmeid </w:t>
      </w:r>
      <w:r w:rsidR="00DE627F" w:rsidRPr="00EE5DA4">
        <w:rPr>
          <w:rFonts w:ascii="Times New Roman" w:hAnsi="Times New Roman" w:cs="Times New Roman"/>
          <w:sz w:val="24"/>
          <w:szCs w:val="24"/>
        </w:rPr>
        <w:t xml:space="preserve">Kliimaministeeriumi valitsemisel ja </w:t>
      </w:r>
      <w:r w:rsidR="006C576C" w:rsidRPr="00EE5DA4">
        <w:rPr>
          <w:rFonts w:ascii="Times New Roman" w:hAnsi="Times New Roman" w:cs="Times New Roman"/>
          <w:sz w:val="24"/>
          <w:szCs w:val="24"/>
        </w:rPr>
        <w:t>Transpordiameti valduses</w:t>
      </w:r>
      <w:r w:rsidR="00EE2B19" w:rsidRPr="00EE5DA4">
        <w:rPr>
          <w:rFonts w:ascii="Times New Roman" w:hAnsi="Times New Roman" w:cs="Times New Roman"/>
          <w:sz w:val="24"/>
          <w:szCs w:val="24"/>
        </w:rPr>
        <w:t xml:space="preserve"> </w:t>
      </w:r>
      <w:r w:rsidR="006C576C" w:rsidRPr="00EE5DA4">
        <w:rPr>
          <w:rFonts w:ascii="Times New Roman" w:hAnsi="Times New Roman" w:cs="Times New Roman"/>
          <w:sz w:val="24"/>
          <w:szCs w:val="24"/>
        </w:rPr>
        <w:t xml:space="preserve">olevatele </w:t>
      </w:r>
      <w:r w:rsidR="004C7F7F" w:rsidRPr="00EE5DA4">
        <w:rPr>
          <w:rFonts w:ascii="Times New Roman" w:hAnsi="Times New Roman" w:cs="Times New Roman"/>
          <w:sz w:val="24"/>
          <w:szCs w:val="24"/>
        </w:rPr>
        <w:t xml:space="preserve">punktis 1.4 märgitud kokkuleppe </w:t>
      </w:r>
      <w:r w:rsidR="008F2D5C" w:rsidRPr="00EE5DA4">
        <w:rPr>
          <w:rFonts w:ascii="Times New Roman" w:hAnsi="Times New Roman" w:cs="Times New Roman"/>
          <w:sz w:val="24"/>
          <w:szCs w:val="24"/>
        </w:rPr>
        <w:t>esemetele</w:t>
      </w:r>
      <w:r w:rsidR="004C7F7F" w:rsidRPr="00EE5DA4">
        <w:rPr>
          <w:rFonts w:ascii="Times New Roman" w:hAnsi="Times New Roman" w:cs="Times New Roman"/>
          <w:sz w:val="24"/>
          <w:szCs w:val="24"/>
        </w:rPr>
        <w:t>.</w:t>
      </w:r>
    </w:p>
    <w:p w14:paraId="1D5DD2F0" w14:textId="65100918" w:rsidR="004F7863" w:rsidRPr="00EE5DA4" w:rsidRDefault="004F7863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>Kokkuleppe</w:t>
      </w:r>
      <w:r w:rsidR="007D530A">
        <w:rPr>
          <w:rFonts w:ascii="Times New Roman" w:hAnsi="Times New Roman" w:cs="Times New Roman"/>
          <w:sz w:val="24"/>
          <w:szCs w:val="24"/>
        </w:rPr>
        <w:t>ga</w:t>
      </w:r>
      <w:r w:rsidRPr="00EE5DA4">
        <w:rPr>
          <w:rFonts w:ascii="Times New Roman" w:hAnsi="Times New Roman" w:cs="Times New Roman"/>
          <w:sz w:val="24"/>
          <w:szCs w:val="24"/>
        </w:rPr>
        <w:t xml:space="preserve"> </w:t>
      </w:r>
      <w:r w:rsidR="007A1715" w:rsidRPr="00EE5DA4">
        <w:rPr>
          <w:rFonts w:ascii="Times New Roman" w:hAnsi="Times New Roman" w:cs="Times New Roman"/>
          <w:sz w:val="24"/>
          <w:szCs w:val="24"/>
        </w:rPr>
        <w:t>asendatakse</w:t>
      </w:r>
      <w:bookmarkStart w:id="5" w:name="_Hlk151457446"/>
      <w:r w:rsidR="007D530A">
        <w:rPr>
          <w:rFonts w:ascii="Times New Roman" w:hAnsi="Times New Roman" w:cs="Times New Roman"/>
          <w:sz w:val="24"/>
          <w:szCs w:val="24"/>
        </w:rPr>
        <w:t xml:space="preserve"> </w:t>
      </w:r>
      <w:r w:rsidRPr="00054424">
        <w:rPr>
          <w:rFonts w:ascii="Times New Roman" w:hAnsi="Times New Roman" w:cs="Times New Roman"/>
          <w:sz w:val="24"/>
          <w:szCs w:val="24"/>
        </w:rPr>
        <w:t xml:space="preserve">Veeteede Ametiga sõlmitud tähtajatu </w:t>
      </w:r>
      <w:bookmarkEnd w:id="5"/>
      <w:r w:rsidR="00C23B69" w:rsidRPr="00054424">
        <w:rPr>
          <w:rFonts w:ascii="Times New Roman" w:hAnsi="Times New Roman" w:cs="Times New Roman"/>
          <w:sz w:val="24"/>
          <w:szCs w:val="24"/>
        </w:rPr>
        <w:t>leping HNT-</w:t>
      </w:r>
      <w:r w:rsidR="00054424" w:rsidRPr="00054424">
        <w:rPr>
          <w:rFonts w:ascii="Times New Roman" w:hAnsi="Times New Roman" w:cs="Times New Roman"/>
          <w:sz w:val="24"/>
          <w:szCs w:val="24"/>
        </w:rPr>
        <w:t>575/17</w:t>
      </w:r>
      <w:r w:rsidR="00C23B69" w:rsidRPr="00054424">
        <w:rPr>
          <w:rFonts w:ascii="Times New Roman" w:hAnsi="Times New Roman" w:cs="Times New Roman"/>
          <w:sz w:val="24"/>
          <w:szCs w:val="24"/>
        </w:rPr>
        <w:t xml:space="preserve"> </w:t>
      </w:r>
      <w:r w:rsidR="00054424" w:rsidRPr="00054424">
        <w:rPr>
          <w:rFonts w:ascii="Times New Roman" w:hAnsi="Times New Roman" w:cs="Times New Roman"/>
          <w:sz w:val="24"/>
          <w:szCs w:val="24"/>
        </w:rPr>
        <w:t>Tuletorni 1, Narva-Jõesuu, Ida-Viru maakond ja Pakri, Keila vald, Harju maakond</w:t>
      </w:r>
      <w:r w:rsidR="00C23B69">
        <w:rPr>
          <w:rFonts w:ascii="Times New Roman" w:hAnsi="Times New Roman" w:cs="Times New Roman"/>
          <w:sz w:val="24"/>
          <w:szCs w:val="24"/>
        </w:rPr>
        <w:t xml:space="preserve"> </w:t>
      </w:r>
      <w:r w:rsidR="00054424">
        <w:rPr>
          <w:rFonts w:ascii="Times New Roman" w:hAnsi="Times New Roman" w:cs="Times New Roman"/>
          <w:sz w:val="24"/>
          <w:szCs w:val="24"/>
        </w:rPr>
        <w:t xml:space="preserve">asuvatele tuletorni </w:t>
      </w:r>
      <w:r w:rsidR="00C23B69">
        <w:rPr>
          <w:rFonts w:ascii="Times New Roman" w:hAnsi="Times New Roman" w:cs="Times New Roman"/>
          <w:sz w:val="24"/>
          <w:szCs w:val="24"/>
        </w:rPr>
        <w:t>kinnistutele seadmete paigaldami</w:t>
      </w:r>
      <w:r w:rsidR="00512256">
        <w:rPr>
          <w:rFonts w:ascii="Times New Roman" w:hAnsi="Times New Roman" w:cs="Times New Roman"/>
          <w:sz w:val="24"/>
          <w:szCs w:val="24"/>
        </w:rPr>
        <w:t>seks</w:t>
      </w:r>
      <w:r w:rsidR="006D1100">
        <w:rPr>
          <w:rFonts w:ascii="Times New Roman" w:hAnsi="Times New Roman" w:cs="Times New Roman"/>
          <w:sz w:val="24"/>
          <w:szCs w:val="24"/>
        </w:rPr>
        <w:t>.</w:t>
      </w:r>
    </w:p>
    <w:p w14:paraId="7741E769" w14:textId="4F71BC9C" w:rsidR="004F7863" w:rsidRPr="00EE5DA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>Kokkuleppe eseme</w:t>
      </w:r>
      <w:r w:rsidR="006C576C" w:rsidRPr="00EE5DA4">
        <w:rPr>
          <w:rFonts w:ascii="Times New Roman" w:hAnsi="Times New Roman" w:cs="Times New Roman"/>
          <w:sz w:val="24"/>
          <w:szCs w:val="24"/>
        </w:rPr>
        <w:t>d</w:t>
      </w:r>
      <w:r w:rsidR="005567A9" w:rsidRPr="00EE5DA4">
        <w:rPr>
          <w:rFonts w:ascii="Times New Roman" w:hAnsi="Times New Roman" w:cs="Times New Roman"/>
          <w:sz w:val="24"/>
          <w:szCs w:val="24"/>
        </w:rPr>
        <w:t xml:space="preserve"> </w:t>
      </w:r>
      <w:r w:rsidR="00D970DC" w:rsidRPr="00EE5DA4">
        <w:rPr>
          <w:rFonts w:ascii="Times New Roman" w:hAnsi="Times New Roman" w:cs="Times New Roman"/>
          <w:sz w:val="24"/>
          <w:szCs w:val="24"/>
        </w:rPr>
        <w:t xml:space="preserve">(edaspidi rajatis) </w:t>
      </w:r>
      <w:r w:rsidR="005567A9" w:rsidRPr="00EE5DA4">
        <w:rPr>
          <w:rFonts w:ascii="Times New Roman" w:hAnsi="Times New Roman" w:cs="Times New Roman"/>
          <w:sz w:val="24"/>
          <w:szCs w:val="24"/>
        </w:rPr>
        <w:t>on</w:t>
      </w:r>
      <w:r w:rsidR="004F7863" w:rsidRPr="00EE5DA4">
        <w:rPr>
          <w:rFonts w:ascii="Times New Roman" w:hAnsi="Times New Roman" w:cs="Times New Roman"/>
          <w:sz w:val="24"/>
          <w:szCs w:val="24"/>
        </w:rPr>
        <w:t>:</w:t>
      </w:r>
    </w:p>
    <w:p w14:paraId="19107C33" w14:textId="2D1BD3B0" w:rsidR="005E6189" w:rsidRPr="00D570B7" w:rsidRDefault="00D570B7" w:rsidP="00D570B7">
      <w:pPr>
        <w:pStyle w:val="Loendilik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Pakri tuletorn </w:t>
      </w:r>
      <w:r w:rsidRPr="001526C3">
        <w:rPr>
          <w:rFonts w:ascii="Times New Roman" w:hAnsi="Times New Roman" w:cs="Times New Roman"/>
          <w:sz w:val="24"/>
          <w:szCs w:val="24"/>
        </w:rPr>
        <w:t>asukohaga Majaka tee 45a</w:t>
      </w:r>
      <w:r w:rsidR="008805BA">
        <w:rPr>
          <w:rFonts w:ascii="Times New Roman" w:hAnsi="Times New Roman" w:cs="Times New Roman"/>
          <w:sz w:val="24"/>
          <w:szCs w:val="24"/>
        </w:rPr>
        <w:t xml:space="preserve">, </w:t>
      </w:r>
      <w:r w:rsidRPr="001526C3">
        <w:rPr>
          <w:rFonts w:ascii="Times New Roman" w:hAnsi="Times New Roman" w:cs="Times New Roman"/>
          <w:sz w:val="24"/>
          <w:szCs w:val="24"/>
        </w:rPr>
        <w:t xml:space="preserve">Pakri tuletorn 380 Paldiski linn Lääne-Harju vald Harju maakond </w:t>
      </w:r>
      <w:r>
        <w:rPr>
          <w:rFonts w:ascii="Times New Roman" w:hAnsi="Times New Roman" w:cs="Times New Roman"/>
          <w:sz w:val="24"/>
          <w:szCs w:val="24"/>
        </w:rPr>
        <w:t xml:space="preserve">katastriüksuse numbriga </w:t>
      </w:r>
      <w:r w:rsidRPr="00CA4FE1">
        <w:rPr>
          <w:rFonts w:ascii="Times New Roman" w:hAnsi="Times New Roman" w:cs="Times New Roman"/>
          <w:sz w:val="24"/>
          <w:szCs w:val="24"/>
        </w:rPr>
        <w:t>58001:003:0047</w:t>
      </w:r>
      <w:r>
        <w:rPr>
          <w:rFonts w:ascii="Times New Roman" w:hAnsi="Times New Roman" w:cs="Times New Roman"/>
          <w:sz w:val="24"/>
          <w:szCs w:val="24"/>
        </w:rPr>
        <w:t xml:space="preserve">, riigi kinnisvararegistrikood </w:t>
      </w:r>
      <w:r w:rsidRPr="001526C3">
        <w:rPr>
          <w:rFonts w:ascii="Times New Roman" w:hAnsi="Times New Roman" w:cs="Times New Roman"/>
          <w:sz w:val="24"/>
          <w:szCs w:val="24"/>
        </w:rPr>
        <w:t>KV11168</w:t>
      </w:r>
      <w:r>
        <w:rPr>
          <w:rFonts w:ascii="Times New Roman" w:hAnsi="Times New Roman" w:cs="Times New Roman"/>
          <w:sz w:val="24"/>
          <w:szCs w:val="24"/>
        </w:rPr>
        <w:t>, sihtotstarve transpordimaa.</w:t>
      </w:r>
    </w:p>
    <w:p w14:paraId="6693ACE1" w14:textId="3D156BA2" w:rsidR="00C23B69" w:rsidRPr="00014A97" w:rsidRDefault="00C23B69" w:rsidP="000A7497">
      <w:pPr>
        <w:pStyle w:val="Loendilik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4352017"/>
      <w:bookmarkStart w:id="7" w:name="_Hlk182214671"/>
      <w:r w:rsidRPr="00014A97">
        <w:rPr>
          <w:rFonts w:ascii="Times New Roman" w:hAnsi="Times New Roman" w:cs="Times New Roman"/>
          <w:sz w:val="24"/>
          <w:szCs w:val="24"/>
        </w:rPr>
        <w:t>P</w:t>
      </w:r>
      <w:r w:rsidR="005E6189" w:rsidRPr="00014A97">
        <w:rPr>
          <w:rFonts w:ascii="Times New Roman" w:hAnsi="Times New Roman" w:cs="Times New Roman"/>
          <w:sz w:val="24"/>
          <w:szCs w:val="24"/>
        </w:rPr>
        <w:t>aigaldatava</w:t>
      </w:r>
      <w:r w:rsidRPr="00014A97">
        <w:rPr>
          <w:rFonts w:ascii="Times New Roman" w:hAnsi="Times New Roman" w:cs="Times New Roman"/>
          <w:sz w:val="24"/>
          <w:szCs w:val="24"/>
        </w:rPr>
        <w:t xml:space="preserve"> </w:t>
      </w:r>
      <w:r w:rsidR="00D570B7" w:rsidRPr="00014A97">
        <w:rPr>
          <w:rFonts w:ascii="Times New Roman" w:hAnsi="Times New Roman" w:cs="Times New Roman"/>
          <w:sz w:val="24"/>
          <w:szCs w:val="24"/>
        </w:rPr>
        <w:t>mobiilside</w:t>
      </w:r>
      <w:r w:rsidRPr="00014A97">
        <w:rPr>
          <w:rFonts w:ascii="Times New Roman" w:hAnsi="Times New Roman" w:cs="Times New Roman"/>
          <w:sz w:val="24"/>
          <w:szCs w:val="24"/>
        </w:rPr>
        <w:t xml:space="preserve"> </w:t>
      </w:r>
      <w:r w:rsidR="00D570B7" w:rsidRPr="00014A97">
        <w:rPr>
          <w:rFonts w:ascii="Times New Roman" w:hAnsi="Times New Roman" w:cs="Times New Roman"/>
          <w:sz w:val="24"/>
          <w:szCs w:val="24"/>
        </w:rPr>
        <w:t>seadmete</w:t>
      </w:r>
      <w:r w:rsidRPr="00014A97">
        <w:rPr>
          <w:rFonts w:ascii="Times New Roman" w:hAnsi="Times New Roman" w:cs="Times New Roman"/>
          <w:sz w:val="24"/>
          <w:szCs w:val="24"/>
        </w:rPr>
        <w:t xml:space="preserve"> </w:t>
      </w:r>
      <w:r w:rsidR="005E6189" w:rsidRPr="00014A97">
        <w:rPr>
          <w:rFonts w:ascii="Times New Roman" w:hAnsi="Times New Roman" w:cs="Times New Roman"/>
          <w:sz w:val="24"/>
          <w:szCs w:val="24"/>
        </w:rPr>
        <w:t>üldised</w:t>
      </w:r>
      <w:r w:rsidRPr="00014A97">
        <w:rPr>
          <w:rFonts w:ascii="Times New Roman" w:hAnsi="Times New Roman" w:cs="Times New Roman"/>
          <w:sz w:val="24"/>
          <w:szCs w:val="24"/>
        </w:rPr>
        <w:t xml:space="preserve"> tehnilised parameetrid</w:t>
      </w:r>
      <w:bookmarkEnd w:id="6"/>
      <w:r w:rsidRPr="00014A97">
        <w:rPr>
          <w:rFonts w:ascii="Times New Roman" w:hAnsi="Times New Roman" w:cs="Times New Roman"/>
          <w:sz w:val="24"/>
          <w:szCs w:val="24"/>
        </w:rPr>
        <w:t>:</w:t>
      </w:r>
    </w:p>
    <w:p w14:paraId="625ED806" w14:textId="4D9EDCEF" w:rsidR="00D570B7" w:rsidRPr="00014A97" w:rsidRDefault="00D570B7" w:rsidP="000A7497">
      <w:pPr>
        <w:numPr>
          <w:ilvl w:val="0"/>
          <w:numId w:val="11"/>
        </w:numPr>
        <w:rPr>
          <w:rFonts w:eastAsiaTheme="minorHAnsi"/>
          <w:szCs w:val="24"/>
        </w:rPr>
      </w:pPr>
      <w:bookmarkStart w:id="8" w:name="_Hlk174352125"/>
      <w:r w:rsidRPr="00014A97">
        <w:rPr>
          <w:rFonts w:eastAsiaTheme="minorHAnsi"/>
          <w:szCs w:val="24"/>
        </w:rPr>
        <w:t>tugijaama seadmekapi ja raadiomoodulite paigaldamiseks</w:t>
      </w:r>
      <w:r w:rsidR="00014A97" w:rsidRPr="00014A97">
        <w:rPr>
          <w:rFonts w:eastAsiaTheme="minorHAnsi"/>
          <w:szCs w:val="24"/>
        </w:rPr>
        <w:t xml:space="preserve"> pindalaga kokku kuni 3</w:t>
      </w:r>
      <w:r w:rsidR="007D530A">
        <w:rPr>
          <w:rFonts w:eastAsiaTheme="minorHAnsi"/>
          <w:szCs w:val="24"/>
        </w:rPr>
        <w:t xml:space="preserve"> </w:t>
      </w:r>
      <w:r w:rsidR="00014A97" w:rsidRPr="00014A97">
        <w:rPr>
          <w:rFonts w:eastAsiaTheme="minorHAnsi"/>
          <w:szCs w:val="24"/>
        </w:rPr>
        <w:t>m</w:t>
      </w:r>
      <w:r w:rsidR="00014A97" w:rsidRPr="00014A97">
        <w:rPr>
          <w:rFonts w:eastAsiaTheme="minorHAnsi"/>
          <w:szCs w:val="24"/>
          <w:vertAlign w:val="superscript"/>
        </w:rPr>
        <w:t>2</w:t>
      </w:r>
      <w:r w:rsidR="007D530A">
        <w:rPr>
          <w:rFonts w:eastAsiaTheme="minorHAnsi"/>
          <w:szCs w:val="24"/>
        </w:rPr>
        <w:t>;</w:t>
      </w:r>
    </w:p>
    <w:p w14:paraId="20BF522C" w14:textId="2C3ADC46" w:rsidR="005E6189" w:rsidRPr="00014A97" w:rsidRDefault="00D570B7" w:rsidP="00014A97">
      <w:pPr>
        <w:numPr>
          <w:ilvl w:val="0"/>
          <w:numId w:val="11"/>
        </w:numPr>
        <w:rPr>
          <w:rFonts w:eastAsiaTheme="minorHAnsi"/>
          <w:szCs w:val="24"/>
        </w:rPr>
      </w:pPr>
      <w:r w:rsidRPr="00014A97">
        <w:rPr>
          <w:rFonts w:eastAsiaTheme="minorHAnsi"/>
          <w:szCs w:val="24"/>
        </w:rPr>
        <w:t xml:space="preserve">mobiilside </w:t>
      </w:r>
      <w:r w:rsidR="005E6189" w:rsidRPr="00014A97">
        <w:rPr>
          <w:rFonts w:eastAsiaTheme="minorHAnsi"/>
          <w:szCs w:val="24"/>
        </w:rPr>
        <w:t>a</w:t>
      </w:r>
      <w:r w:rsidR="00C23B69" w:rsidRPr="00014A97">
        <w:rPr>
          <w:rFonts w:eastAsiaTheme="minorHAnsi"/>
          <w:szCs w:val="24"/>
        </w:rPr>
        <w:t>ntennid</w:t>
      </w:r>
      <w:r w:rsidRPr="00014A97">
        <w:rPr>
          <w:rFonts w:eastAsiaTheme="minorHAnsi"/>
          <w:szCs w:val="24"/>
        </w:rPr>
        <w:t xml:space="preserve"> 3</w:t>
      </w:r>
      <w:r w:rsidR="005E2554">
        <w:rPr>
          <w:rFonts w:eastAsiaTheme="minorHAnsi"/>
          <w:szCs w:val="24"/>
        </w:rPr>
        <w:t xml:space="preserve"> </w:t>
      </w:r>
      <w:r w:rsidRPr="00014A97">
        <w:rPr>
          <w:rFonts w:eastAsiaTheme="minorHAnsi"/>
          <w:szCs w:val="24"/>
        </w:rPr>
        <w:t xml:space="preserve">tk, </w:t>
      </w:r>
      <w:bookmarkStart w:id="9" w:name="_Hlk182211730"/>
      <w:r w:rsidRPr="00014A97">
        <w:rPr>
          <w:rFonts w:eastAsiaTheme="minorHAnsi"/>
          <w:szCs w:val="24"/>
        </w:rPr>
        <w:t>pindalaga kokku kuni 1</w:t>
      </w:r>
      <w:r w:rsidR="005E2554">
        <w:rPr>
          <w:rFonts w:eastAsiaTheme="minorHAnsi"/>
          <w:szCs w:val="24"/>
        </w:rPr>
        <w:t xml:space="preserve"> </w:t>
      </w:r>
      <w:r w:rsidRPr="00014A97">
        <w:rPr>
          <w:rFonts w:eastAsiaTheme="minorHAnsi"/>
          <w:szCs w:val="24"/>
        </w:rPr>
        <w:t>m</w:t>
      </w:r>
      <w:r w:rsidRPr="00014A97">
        <w:rPr>
          <w:rFonts w:eastAsiaTheme="minorHAnsi"/>
          <w:szCs w:val="24"/>
          <w:vertAlign w:val="superscript"/>
        </w:rPr>
        <w:t>2</w:t>
      </w:r>
      <w:bookmarkEnd w:id="9"/>
      <w:r w:rsidR="00014A97" w:rsidRPr="00014A97">
        <w:rPr>
          <w:rFonts w:eastAsiaTheme="minorHAnsi"/>
          <w:szCs w:val="24"/>
        </w:rPr>
        <w:t>;</w:t>
      </w:r>
    </w:p>
    <w:p w14:paraId="14B9A329" w14:textId="445F8831" w:rsidR="005E6189" w:rsidRPr="00014A97" w:rsidRDefault="005E6189" w:rsidP="000A7497">
      <w:pPr>
        <w:numPr>
          <w:ilvl w:val="0"/>
          <w:numId w:val="11"/>
        </w:numPr>
        <w:rPr>
          <w:szCs w:val="24"/>
        </w:rPr>
      </w:pPr>
      <w:r w:rsidRPr="00014A97">
        <w:rPr>
          <w:szCs w:val="24"/>
        </w:rPr>
        <w:t>seadmekapp võrgu- ja elektritoiteseadmete majutamiseks</w:t>
      </w:r>
      <w:bookmarkEnd w:id="8"/>
      <w:r w:rsidRPr="00014A97">
        <w:rPr>
          <w:szCs w:val="24"/>
        </w:rPr>
        <w:t>.</w:t>
      </w:r>
    </w:p>
    <w:p w14:paraId="6B093A74" w14:textId="5F070AEC" w:rsidR="009D1947" w:rsidRDefault="00D570B7" w:rsidP="000A7497">
      <w:pPr>
        <w:tabs>
          <w:tab w:val="clear" w:pos="0"/>
        </w:tabs>
        <w:ind w:left="567"/>
        <w:rPr>
          <w:rFonts w:eastAsiaTheme="minorHAnsi"/>
          <w:szCs w:val="24"/>
        </w:rPr>
      </w:pPr>
      <w:bookmarkStart w:id="10" w:name="_Hlk174352172"/>
      <w:r w:rsidRPr="00D570B7">
        <w:rPr>
          <w:rFonts w:eastAsiaTheme="minorHAnsi"/>
          <w:szCs w:val="24"/>
        </w:rPr>
        <w:t>Mobiilside seadmete</w:t>
      </w:r>
      <w:r w:rsidR="000E7ADF" w:rsidRPr="00D570B7">
        <w:rPr>
          <w:rFonts w:eastAsiaTheme="minorHAnsi"/>
          <w:szCs w:val="24"/>
        </w:rPr>
        <w:t xml:space="preserve"> paigaldamise ruumi vajadus </w:t>
      </w:r>
      <w:r w:rsidRPr="00D570B7">
        <w:rPr>
          <w:rFonts w:eastAsiaTheme="minorHAnsi"/>
          <w:szCs w:val="24"/>
        </w:rPr>
        <w:t>tuletornis</w:t>
      </w:r>
      <w:r w:rsidR="000E7ADF" w:rsidRPr="00D570B7">
        <w:rPr>
          <w:rFonts w:eastAsiaTheme="minorHAnsi"/>
          <w:szCs w:val="24"/>
        </w:rPr>
        <w:t xml:space="preserve"> kuni </w:t>
      </w:r>
      <w:r w:rsidRPr="00D570B7">
        <w:rPr>
          <w:rFonts w:eastAsiaTheme="minorHAnsi"/>
          <w:szCs w:val="24"/>
        </w:rPr>
        <w:t>4</w:t>
      </w:r>
      <w:r w:rsidR="00C63D39" w:rsidRPr="00D570B7">
        <w:rPr>
          <w:rFonts w:eastAsiaTheme="minorHAnsi"/>
          <w:szCs w:val="24"/>
        </w:rPr>
        <w:t xml:space="preserve"> </w:t>
      </w:r>
      <w:r w:rsidR="000E7ADF" w:rsidRPr="00D570B7">
        <w:rPr>
          <w:rFonts w:eastAsiaTheme="minorHAnsi"/>
          <w:szCs w:val="24"/>
        </w:rPr>
        <w:t>m</w:t>
      </w:r>
      <w:r w:rsidR="000E7ADF" w:rsidRPr="00D570B7">
        <w:rPr>
          <w:rFonts w:eastAsiaTheme="minorHAnsi"/>
          <w:sz w:val="22"/>
          <w:szCs w:val="22"/>
          <w:vertAlign w:val="superscript"/>
        </w:rPr>
        <w:t>2</w:t>
      </w:r>
      <w:bookmarkEnd w:id="10"/>
      <w:r w:rsidR="000E7ADF" w:rsidRPr="00D570B7">
        <w:rPr>
          <w:rFonts w:eastAsiaTheme="minorHAnsi"/>
          <w:szCs w:val="24"/>
        </w:rPr>
        <w:t>.</w:t>
      </w:r>
    </w:p>
    <w:p w14:paraId="29594520" w14:textId="6A4FD7A3" w:rsidR="00C23B69" w:rsidRPr="00C63D39" w:rsidRDefault="00014A97" w:rsidP="007D530A">
      <w:pPr>
        <w:tabs>
          <w:tab w:val="clear" w:pos="0"/>
        </w:tabs>
        <w:ind w:left="567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Elektritoide suurusega kuni 3x16A on lahendatud tuletorni elektrisüsteemi</w:t>
      </w:r>
      <w:r w:rsidR="009D1947">
        <w:rPr>
          <w:rFonts w:eastAsiaTheme="minorHAnsi"/>
          <w:szCs w:val="24"/>
        </w:rPr>
        <w:t xml:space="preserve"> kaudu</w:t>
      </w:r>
      <w:r>
        <w:rPr>
          <w:rFonts w:eastAsiaTheme="minorHAnsi"/>
          <w:szCs w:val="24"/>
        </w:rPr>
        <w:t>.</w:t>
      </w:r>
      <w:r w:rsidR="000F6919">
        <w:rPr>
          <w:rFonts w:eastAsiaTheme="minorHAnsi"/>
          <w:szCs w:val="24"/>
        </w:rPr>
        <w:t xml:space="preserve"> </w:t>
      </w:r>
      <w:r w:rsidR="000F6919" w:rsidRPr="000F6919">
        <w:rPr>
          <w:rFonts w:eastAsiaTheme="minorHAnsi"/>
          <w:szCs w:val="24"/>
        </w:rPr>
        <w:t xml:space="preserve">Kui tuletornis ei ole kasutusse võtja seadmetele vaba elektrivõimsuse piisavat varu, korraldab täiendava võimsuse hankimise </w:t>
      </w:r>
      <w:r w:rsidR="003C1F7B" w:rsidRPr="000F6919">
        <w:rPr>
          <w:rFonts w:eastAsiaTheme="minorHAnsi"/>
          <w:szCs w:val="24"/>
        </w:rPr>
        <w:t xml:space="preserve">kasutusse võtja </w:t>
      </w:r>
      <w:r w:rsidR="000F6919" w:rsidRPr="000F6919">
        <w:rPr>
          <w:rFonts w:eastAsiaTheme="minorHAnsi"/>
          <w:szCs w:val="24"/>
        </w:rPr>
        <w:t>omal kulul.</w:t>
      </w:r>
      <w:r>
        <w:rPr>
          <w:rFonts w:eastAsiaTheme="minorHAnsi"/>
          <w:szCs w:val="24"/>
        </w:rPr>
        <w:t xml:space="preserve"> </w:t>
      </w:r>
      <w:r w:rsidR="006D29DB">
        <w:rPr>
          <w:rFonts w:eastAsiaTheme="minorHAnsi"/>
          <w:szCs w:val="24"/>
        </w:rPr>
        <w:t xml:space="preserve">Kasutusse </w:t>
      </w:r>
      <w:r w:rsidR="006D29DB" w:rsidRPr="00CE5365">
        <w:rPr>
          <w:rFonts w:eastAsiaTheme="minorHAnsi"/>
          <w:szCs w:val="24"/>
        </w:rPr>
        <w:t>võtja</w:t>
      </w:r>
      <w:r w:rsidRPr="00CE5365">
        <w:rPr>
          <w:rFonts w:eastAsiaTheme="minorHAnsi"/>
          <w:szCs w:val="24"/>
        </w:rPr>
        <w:t xml:space="preserve"> </w:t>
      </w:r>
      <w:bookmarkStart w:id="11" w:name="_Hlk182214878"/>
      <w:r w:rsidRPr="00CE5365">
        <w:rPr>
          <w:rFonts w:eastAsiaTheme="minorHAnsi"/>
          <w:szCs w:val="24"/>
        </w:rPr>
        <w:t xml:space="preserve">paigaldab </w:t>
      </w:r>
      <w:r w:rsidR="0034262B" w:rsidRPr="00CE5365">
        <w:rPr>
          <w:rFonts w:eastAsiaTheme="minorHAnsi"/>
          <w:szCs w:val="24"/>
        </w:rPr>
        <w:t xml:space="preserve">oma seadmete </w:t>
      </w:r>
      <w:r w:rsidRPr="00CE5365">
        <w:rPr>
          <w:rFonts w:eastAsiaTheme="minorHAnsi"/>
          <w:szCs w:val="24"/>
        </w:rPr>
        <w:t xml:space="preserve">elektrienergia arvestamiseks </w:t>
      </w:r>
      <w:r w:rsidR="0034262B" w:rsidRPr="00CE5365">
        <w:rPr>
          <w:rFonts w:eastAsiaTheme="minorHAnsi"/>
          <w:szCs w:val="24"/>
        </w:rPr>
        <w:t xml:space="preserve">eraldi </w:t>
      </w:r>
      <w:r w:rsidRPr="00CE5365">
        <w:rPr>
          <w:rFonts w:eastAsiaTheme="minorHAnsi"/>
          <w:szCs w:val="24"/>
        </w:rPr>
        <w:t>voolumõõtja</w:t>
      </w:r>
      <w:r w:rsidR="00245F8A" w:rsidRPr="00CE5365">
        <w:rPr>
          <w:rFonts w:eastAsiaTheme="minorHAnsi"/>
          <w:szCs w:val="24"/>
        </w:rPr>
        <w:t xml:space="preserve"> ning sõlmib elektrienergia eest tasumise ja näitude edastamise kokkuleppe Riigi Kinnisvara AS-</w:t>
      </w:r>
      <w:r w:rsidR="006D29DB" w:rsidRPr="00CE5365">
        <w:rPr>
          <w:rFonts w:eastAsiaTheme="minorHAnsi"/>
          <w:szCs w:val="24"/>
        </w:rPr>
        <w:t>i</w:t>
      </w:r>
      <w:r w:rsidR="00245F8A" w:rsidRPr="00CE5365">
        <w:rPr>
          <w:rFonts w:eastAsiaTheme="minorHAnsi"/>
          <w:szCs w:val="24"/>
        </w:rPr>
        <w:t>ga</w:t>
      </w:r>
      <w:r w:rsidR="0013261A" w:rsidRPr="00CE5365">
        <w:rPr>
          <w:rFonts w:eastAsiaTheme="minorHAnsi"/>
          <w:szCs w:val="24"/>
        </w:rPr>
        <w:t>.</w:t>
      </w:r>
      <w:bookmarkEnd w:id="11"/>
    </w:p>
    <w:p w14:paraId="2622399D" w14:textId="53752807" w:rsidR="000E7ADF" w:rsidRPr="0034262B" w:rsidRDefault="0034262B" w:rsidP="000A7497">
      <w:pPr>
        <w:pStyle w:val="Loendilik"/>
        <w:numPr>
          <w:ilvl w:val="2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74433640"/>
      <w:bookmarkStart w:id="13" w:name="_Hlk151478034"/>
      <w:bookmarkEnd w:id="7"/>
      <w:r w:rsidRPr="0034262B">
        <w:rPr>
          <w:rFonts w:ascii="Times New Roman" w:hAnsi="Times New Roman" w:cs="Times New Roman"/>
          <w:sz w:val="24"/>
          <w:szCs w:val="24"/>
        </w:rPr>
        <w:t>Narva-Jõesuu</w:t>
      </w:r>
      <w:r w:rsidR="00F46FD3" w:rsidRPr="0034262B">
        <w:rPr>
          <w:rFonts w:ascii="Times New Roman" w:hAnsi="Times New Roman" w:cs="Times New Roman"/>
          <w:sz w:val="24"/>
          <w:szCs w:val="24"/>
        </w:rPr>
        <w:t xml:space="preserve"> tuletorn</w:t>
      </w:r>
      <w:bookmarkEnd w:id="12"/>
      <w:r w:rsidR="006E3394" w:rsidRPr="0034262B">
        <w:rPr>
          <w:rFonts w:ascii="Times New Roman" w:hAnsi="Times New Roman" w:cs="Times New Roman"/>
          <w:sz w:val="24"/>
          <w:szCs w:val="24"/>
        </w:rPr>
        <w:t xml:space="preserve"> asukohaga </w:t>
      </w:r>
      <w:r w:rsidRPr="0034262B">
        <w:rPr>
          <w:rFonts w:ascii="Times New Roman" w:hAnsi="Times New Roman" w:cs="Times New Roman"/>
          <w:sz w:val="24"/>
          <w:szCs w:val="24"/>
        </w:rPr>
        <w:t>Tuletorni</w:t>
      </w:r>
      <w:r w:rsidR="006E3394" w:rsidRPr="0034262B">
        <w:rPr>
          <w:rFonts w:ascii="Times New Roman" w:hAnsi="Times New Roman" w:cs="Times New Roman"/>
          <w:sz w:val="24"/>
          <w:szCs w:val="24"/>
        </w:rPr>
        <w:t xml:space="preserve">, </w:t>
      </w:r>
      <w:r w:rsidRPr="0034262B">
        <w:rPr>
          <w:rFonts w:ascii="Times New Roman" w:hAnsi="Times New Roman" w:cs="Times New Roman"/>
          <w:sz w:val="24"/>
          <w:szCs w:val="24"/>
        </w:rPr>
        <w:t>Narva-Jõesuu linn</w:t>
      </w:r>
      <w:r w:rsidR="006E3394" w:rsidRPr="0034262B">
        <w:rPr>
          <w:rFonts w:ascii="Times New Roman" w:hAnsi="Times New Roman" w:cs="Times New Roman"/>
          <w:sz w:val="24"/>
          <w:szCs w:val="24"/>
        </w:rPr>
        <w:t xml:space="preserve">, </w:t>
      </w:r>
      <w:r w:rsidRPr="0034262B">
        <w:rPr>
          <w:rFonts w:ascii="Times New Roman" w:hAnsi="Times New Roman" w:cs="Times New Roman"/>
          <w:sz w:val="24"/>
          <w:szCs w:val="24"/>
        </w:rPr>
        <w:t>Ida-Viru maakond,</w:t>
      </w:r>
      <w:r w:rsidR="00F46FD3" w:rsidRPr="0034262B">
        <w:rPr>
          <w:rFonts w:ascii="Times New Roman" w:hAnsi="Times New Roman" w:cs="Times New Roman"/>
          <w:sz w:val="24"/>
          <w:szCs w:val="24"/>
        </w:rPr>
        <w:t xml:space="preserve"> katastriüksuse numbriga</w:t>
      </w:r>
      <w:r w:rsidRPr="0034262B">
        <w:rPr>
          <w:rFonts w:ascii="Times New Roman" w:hAnsi="Times New Roman" w:cs="Times New Roman"/>
          <w:sz w:val="24"/>
          <w:szCs w:val="24"/>
        </w:rPr>
        <w:t xml:space="preserve"> 51401:001:1332</w:t>
      </w:r>
      <w:r w:rsidR="00F46FD3" w:rsidRPr="0034262B">
        <w:rPr>
          <w:rFonts w:ascii="Times New Roman" w:hAnsi="Times New Roman" w:cs="Times New Roman"/>
          <w:sz w:val="24"/>
          <w:szCs w:val="24"/>
        </w:rPr>
        <w:t>,</w:t>
      </w:r>
      <w:r w:rsidR="006E3394" w:rsidRPr="0034262B">
        <w:rPr>
          <w:rFonts w:ascii="Times New Roman" w:hAnsi="Times New Roman" w:cs="Times New Roman"/>
          <w:sz w:val="24"/>
          <w:szCs w:val="24"/>
        </w:rPr>
        <w:t xml:space="preserve"> riigi kinnisvararegistrikood </w:t>
      </w:r>
      <w:r w:rsidRPr="0034262B">
        <w:rPr>
          <w:rFonts w:ascii="Times New Roman" w:hAnsi="Times New Roman" w:cs="Times New Roman"/>
          <w:sz w:val="24"/>
          <w:szCs w:val="24"/>
        </w:rPr>
        <w:t>KV6837</w:t>
      </w:r>
      <w:r w:rsidR="006E3394" w:rsidRPr="0034262B">
        <w:rPr>
          <w:rFonts w:ascii="Times New Roman" w:hAnsi="Times New Roman" w:cs="Times New Roman"/>
          <w:sz w:val="24"/>
          <w:szCs w:val="24"/>
        </w:rPr>
        <w:t>, sihtotsarve transpordimaa</w:t>
      </w:r>
      <w:r w:rsidR="00F46FD3" w:rsidRPr="0034262B">
        <w:rPr>
          <w:rFonts w:ascii="Times New Roman" w:hAnsi="Times New Roman" w:cs="Times New Roman"/>
          <w:sz w:val="24"/>
          <w:szCs w:val="24"/>
        </w:rPr>
        <w:t>.</w:t>
      </w:r>
    </w:p>
    <w:p w14:paraId="0D4B523B" w14:textId="77777777" w:rsidR="0034262B" w:rsidRPr="00CE5365" w:rsidRDefault="0034262B" w:rsidP="0034262B">
      <w:pPr>
        <w:pStyle w:val="Loendilik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5365">
        <w:rPr>
          <w:rFonts w:ascii="Times New Roman" w:hAnsi="Times New Roman" w:cs="Times New Roman"/>
          <w:sz w:val="24"/>
          <w:szCs w:val="24"/>
        </w:rPr>
        <w:t>Paigaldatava mobiilside seadmete üldised tehnilised parameetrid:</w:t>
      </w:r>
    </w:p>
    <w:p w14:paraId="1D9E5656" w14:textId="1C685DFF" w:rsidR="0034262B" w:rsidRPr="00CE5365" w:rsidRDefault="0034262B" w:rsidP="0034262B">
      <w:pPr>
        <w:numPr>
          <w:ilvl w:val="0"/>
          <w:numId w:val="11"/>
        </w:numPr>
        <w:rPr>
          <w:rFonts w:eastAsiaTheme="minorHAnsi"/>
          <w:szCs w:val="24"/>
        </w:rPr>
      </w:pPr>
      <w:r w:rsidRPr="00CE5365">
        <w:rPr>
          <w:rFonts w:eastAsiaTheme="minorHAnsi"/>
          <w:szCs w:val="24"/>
        </w:rPr>
        <w:t>tugijaama seadmekapi ja raadiomoodulite paigaldamiseks pindalaga kokku kuni 3</w:t>
      </w:r>
      <w:r w:rsidR="005E2554" w:rsidRPr="00CE5365">
        <w:rPr>
          <w:rFonts w:eastAsiaTheme="minorHAnsi"/>
          <w:szCs w:val="24"/>
        </w:rPr>
        <w:t xml:space="preserve"> </w:t>
      </w:r>
      <w:r w:rsidRPr="00CE5365">
        <w:rPr>
          <w:rFonts w:eastAsiaTheme="minorHAnsi"/>
          <w:szCs w:val="24"/>
        </w:rPr>
        <w:t>m</w:t>
      </w:r>
      <w:r w:rsidRPr="00CE5365">
        <w:rPr>
          <w:rFonts w:eastAsiaTheme="minorHAnsi"/>
          <w:szCs w:val="24"/>
          <w:vertAlign w:val="superscript"/>
        </w:rPr>
        <w:t>2</w:t>
      </w:r>
    </w:p>
    <w:p w14:paraId="5E62DDDC" w14:textId="02348580" w:rsidR="0034262B" w:rsidRPr="00CE5365" w:rsidRDefault="0034262B" w:rsidP="0034262B">
      <w:pPr>
        <w:numPr>
          <w:ilvl w:val="0"/>
          <w:numId w:val="11"/>
        </w:numPr>
        <w:rPr>
          <w:rFonts w:eastAsiaTheme="minorHAnsi"/>
          <w:szCs w:val="24"/>
        </w:rPr>
      </w:pPr>
      <w:r w:rsidRPr="00CE5365">
        <w:rPr>
          <w:rFonts w:eastAsiaTheme="minorHAnsi"/>
          <w:szCs w:val="24"/>
        </w:rPr>
        <w:t xml:space="preserve">mobiilside antennid </w:t>
      </w:r>
      <w:r w:rsidR="00245F8A" w:rsidRPr="00CE5365">
        <w:rPr>
          <w:rFonts w:eastAsiaTheme="minorHAnsi"/>
          <w:szCs w:val="24"/>
        </w:rPr>
        <w:t>1</w:t>
      </w:r>
      <w:r w:rsidR="005E2554" w:rsidRPr="00CE5365">
        <w:rPr>
          <w:rFonts w:eastAsiaTheme="minorHAnsi"/>
          <w:szCs w:val="24"/>
        </w:rPr>
        <w:t xml:space="preserve"> </w:t>
      </w:r>
      <w:r w:rsidRPr="00CE5365">
        <w:rPr>
          <w:rFonts w:eastAsiaTheme="minorHAnsi"/>
          <w:szCs w:val="24"/>
        </w:rPr>
        <w:t>tk, pindalaga kokku kuni 1</w:t>
      </w:r>
      <w:r w:rsidR="005E2554" w:rsidRPr="00CE5365">
        <w:rPr>
          <w:rFonts w:eastAsiaTheme="minorHAnsi"/>
          <w:szCs w:val="24"/>
        </w:rPr>
        <w:t xml:space="preserve"> </w:t>
      </w:r>
      <w:r w:rsidRPr="00CE5365">
        <w:rPr>
          <w:rFonts w:eastAsiaTheme="minorHAnsi"/>
          <w:szCs w:val="24"/>
        </w:rPr>
        <w:t>m</w:t>
      </w:r>
      <w:r w:rsidRPr="00CE5365">
        <w:rPr>
          <w:rFonts w:eastAsiaTheme="minorHAnsi"/>
          <w:szCs w:val="24"/>
          <w:vertAlign w:val="superscript"/>
        </w:rPr>
        <w:t>2</w:t>
      </w:r>
      <w:r w:rsidR="00245F8A" w:rsidRPr="00CE5365">
        <w:rPr>
          <w:rFonts w:eastAsiaTheme="minorHAnsi"/>
          <w:szCs w:val="24"/>
          <w:vertAlign w:val="superscript"/>
        </w:rPr>
        <w:t xml:space="preserve"> </w:t>
      </w:r>
      <w:r w:rsidR="00245F8A" w:rsidRPr="00CE5365">
        <w:rPr>
          <w:rFonts w:eastAsiaTheme="minorHAnsi"/>
          <w:szCs w:val="24"/>
        </w:rPr>
        <w:t>(võimalus antenne 2 tk vajadusel juurde paigaldada)</w:t>
      </w:r>
      <w:r w:rsidRPr="00CE5365">
        <w:rPr>
          <w:rFonts w:eastAsiaTheme="minorHAnsi"/>
          <w:szCs w:val="24"/>
        </w:rPr>
        <w:t>;</w:t>
      </w:r>
    </w:p>
    <w:p w14:paraId="11E618BE" w14:textId="77777777" w:rsidR="0034262B" w:rsidRPr="00CE5365" w:rsidRDefault="0034262B" w:rsidP="0034262B">
      <w:pPr>
        <w:numPr>
          <w:ilvl w:val="0"/>
          <w:numId w:val="11"/>
        </w:numPr>
        <w:rPr>
          <w:szCs w:val="24"/>
        </w:rPr>
      </w:pPr>
      <w:r w:rsidRPr="00CE5365">
        <w:rPr>
          <w:szCs w:val="24"/>
        </w:rPr>
        <w:t>seadmekapp võrgu- ja elektritoiteseadmete majutamiseks.</w:t>
      </w:r>
    </w:p>
    <w:p w14:paraId="434FE001" w14:textId="77777777" w:rsidR="0034262B" w:rsidRPr="00CE5365" w:rsidRDefault="0034262B" w:rsidP="0034262B">
      <w:pPr>
        <w:tabs>
          <w:tab w:val="clear" w:pos="0"/>
        </w:tabs>
        <w:ind w:left="567"/>
        <w:rPr>
          <w:rFonts w:eastAsiaTheme="minorHAnsi"/>
          <w:szCs w:val="24"/>
        </w:rPr>
      </w:pPr>
      <w:r w:rsidRPr="00CE5365">
        <w:rPr>
          <w:rFonts w:eastAsiaTheme="minorHAnsi"/>
          <w:szCs w:val="24"/>
        </w:rPr>
        <w:t>Mobiilside seadmete paigaldamise ruumi vajadus tuletornis kuni 4 m</w:t>
      </w:r>
      <w:r w:rsidRPr="00CE5365">
        <w:rPr>
          <w:rFonts w:eastAsiaTheme="minorHAnsi"/>
          <w:sz w:val="22"/>
          <w:szCs w:val="22"/>
          <w:vertAlign w:val="superscript"/>
        </w:rPr>
        <w:t>2</w:t>
      </w:r>
      <w:r w:rsidRPr="00CE5365">
        <w:rPr>
          <w:rFonts w:eastAsiaTheme="minorHAnsi"/>
          <w:szCs w:val="24"/>
        </w:rPr>
        <w:t>.</w:t>
      </w:r>
    </w:p>
    <w:p w14:paraId="6A515BEE" w14:textId="237EEA0B" w:rsidR="0034262B" w:rsidRPr="00CE5365" w:rsidRDefault="0034262B" w:rsidP="005E2554">
      <w:pPr>
        <w:tabs>
          <w:tab w:val="clear" w:pos="0"/>
        </w:tabs>
        <w:ind w:left="567"/>
        <w:jc w:val="both"/>
        <w:rPr>
          <w:rFonts w:eastAsiaTheme="minorHAnsi"/>
          <w:szCs w:val="24"/>
        </w:rPr>
      </w:pPr>
      <w:r w:rsidRPr="00CE5365">
        <w:rPr>
          <w:rFonts w:eastAsiaTheme="minorHAnsi"/>
          <w:szCs w:val="24"/>
        </w:rPr>
        <w:t>Elektritoide suurusega kuni 3x16A on lahendatud tuletorni elektrisüsteemi kaudu.</w:t>
      </w:r>
      <w:r w:rsidR="000F6919" w:rsidRPr="00CE5365">
        <w:rPr>
          <w:rFonts w:eastAsiaTheme="minorHAnsi"/>
          <w:szCs w:val="24"/>
        </w:rPr>
        <w:t xml:space="preserve"> </w:t>
      </w:r>
      <w:bookmarkStart w:id="14" w:name="_Hlk182232454"/>
      <w:r w:rsidR="000F6919" w:rsidRPr="00CE5365">
        <w:rPr>
          <w:rFonts w:eastAsiaTheme="minorHAnsi"/>
          <w:szCs w:val="24"/>
        </w:rPr>
        <w:t xml:space="preserve">Kui tuletornis ei ole kasutusse võtja seadmetele vaba elektrivõimsuse piisavat varu, korraldab täiendava võimsuse hankimise </w:t>
      </w:r>
      <w:r w:rsidR="003C1F7B" w:rsidRPr="00CE5365">
        <w:rPr>
          <w:rFonts w:eastAsiaTheme="minorHAnsi"/>
          <w:szCs w:val="24"/>
        </w:rPr>
        <w:t xml:space="preserve">kasutusse võtja </w:t>
      </w:r>
      <w:r w:rsidR="000F6919" w:rsidRPr="00CE5365">
        <w:rPr>
          <w:rFonts w:eastAsiaTheme="minorHAnsi"/>
          <w:szCs w:val="24"/>
        </w:rPr>
        <w:t>omal kulul.</w:t>
      </w:r>
      <w:bookmarkEnd w:id="14"/>
      <w:r w:rsidRPr="00CE5365">
        <w:rPr>
          <w:rFonts w:eastAsiaTheme="minorHAnsi"/>
          <w:szCs w:val="24"/>
        </w:rPr>
        <w:t xml:space="preserve"> </w:t>
      </w:r>
      <w:r w:rsidR="006D29DB" w:rsidRPr="00CE5365">
        <w:rPr>
          <w:rFonts w:eastAsiaTheme="minorHAnsi"/>
          <w:szCs w:val="24"/>
        </w:rPr>
        <w:t>Kasutusse võtja</w:t>
      </w:r>
      <w:r w:rsidRPr="00CE5365">
        <w:rPr>
          <w:rFonts w:eastAsiaTheme="minorHAnsi"/>
          <w:szCs w:val="24"/>
        </w:rPr>
        <w:t xml:space="preserve"> paigaldab oma seadmete elektrienergia arvestamiseks eraldi voolumõõtja</w:t>
      </w:r>
      <w:r w:rsidR="00B8648B" w:rsidRPr="00CE5365">
        <w:rPr>
          <w:rFonts w:eastAsiaTheme="minorHAnsi"/>
          <w:szCs w:val="24"/>
        </w:rPr>
        <w:t xml:space="preserve"> </w:t>
      </w:r>
      <w:bookmarkStart w:id="15" w:name="_Hlk183421013"/>
      <w:bookmarkStart w:id="16" w:name="_Hlk183420356"/>
      <w:r w:rsidR="00B8648B" w:rsidRPr="00CE5365">
        <w:rPr>
          <w:rFonts w:eastAsiaTheme="minorHAnsi"/>
          <w:szCs w:val="24"/>
        </w:rPr>
        <w:t>ning sõlmib elektrienergia eest tasumise ja näitude edastamise kokkuleppe Riigi Kinnisvara AS-</w:t>
      </w:r>
      <w:r w:rsidR="006D29DB" w:rsidRPr="00CE5365">
        <w:rPr>
          <w:rFonts w:eastAsiaTheme="minorHAnsi"/>
          <w:szCs w:val="24"/>
        </w:rPr>
        <w:t>i</w:t>
      </w:r>
      <w:r w:rsidR="00B8648B" w:rsidRPr="00CE5365">
        <w:rPr>
          <w:rFonts w:eastAsiaTheme="minorHAnsi"/>
          <w:szCs w:val="24"/>
        </w:rPr>
        <w:t>ga</w:t>
      </w:r>
      <w:bookmarkEnd w:id="15"/>
      <w:r w:rsidR="0013261A" w:rsidRPr="00CE5365">
        <w:rPr>
          <w:rFonts w:eastAsiaTheme="minorHAnsi"/>
          <w:szCs w:val="24"/>
        </w:rPr>
        <w:t>.</w:t>
      </w:r>
      <w:bookmarkEnd w:id="16"/>
    </w:p>
    <w:p w14:paraId="62E8BB79" w14:textId="131B574F" w:rsidR="00F46FD3" w:rsidRPr="00CE5365" w:rsidRDefault="00F46FD3" w:rsidP="0034262B">
      <w:pPr>
        <w:pStyle w:val="Loendilik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14:paraId="14C2C533" w14:textId="77777777" w:rsidR="005A4B07" w:rsidRPr="00EE5DA4" w:rsidRDefault="005A4B07" w:rsidP="000A7497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A4">
        <w:rPr>
          <w:rFonts w:ascii="Times New Roman" w:hAnsi="Times New Roman" w:cs="Times New Roman"/>
          <w:b/>
          <w:sz w:val="24"/>
          <w:szCs w:val="24"/>
        </w:rPr>
        <w:t>Kasutamise tingimused</w:t>
      </w:r>
    </w:p>
    <w:p w14:paraId="5CC366AC" w14:textId="1B8E4030" w:rsidR="003B7519" w:rsidRPr="00EE5DA4" w:rsidRDefault="005A4B07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Pooled </w:t>
      </w:r>
      <w:r w:rsidRPr="00377D03">
        <w:rPr>
          <w:rFonts w:ascii="Times New Roman" w:hAnsi="Times New Roman" w:cs="Times New Roman"/>
          <w:sz w:val="24"/>
          <w:szCs w:val="24"/>
        </w:rPr>
        <w:t>kasutavad rajatisi oma ülesannete täitmiseks ja vastavalt</w:t>
      </w:r>
      <w:r w:rsidR="000F50F4" w:rsidRPr="00EE5DA4">
        <w:rPr>
          <w:rFonts w:ascii="Times New Roman" w:hAnsi="Times New Roman" w:cs="Times New Roman"/>
          <w:sz w:val="24"/>
          <w:szCs w:val="24"/>
        </w:rPr>
        <w:t xml:space="preserve"> rajatise</w:t>
      </w:r>
      <w:r w:rsidRPr="00377D03">
        <w:rPr>
          <w:rFonts w:ascii="Times New Roman" w:hAnsi="Times New Roman" w:cs="Times New Roman"/>
          <w:sz w:val="24"/>
          <w:szCs w:val="24"/>
        </w:rPr>
        <w:t xml:space="preserve"> sihtotstarbele.</w:t>
      </w:r>
    </w:p>
    <w:p w14:paraId="3D8EDEDA" w14:textId="77777777" w:rsidR="003B7519" w:rsidRPr="00377D03" w:rsidRDefault="003B7519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7D03">
        <w:rPr>
          <w:rFonts w:ascii="Times New Roman" w:hAnsi="Times New Roman" w:cs="Times New Roman"/>
          <w:sz w:val="24"/>
          <w:szCs w:val="24"/>
        </w:rPr>
        <w:t xml:space="preserve">Pooled </w:t>
      </w:r>
      <w:r w:rsidR="005A4B07" w:rsidRPr="00377D03">
        <w:rPr>
          <w:rFonts w:ascii="Times New Roman" w:hAnsi="Times New Roman" w:cs="Times New Roman"/>
          <w:sz w:val="24"/>
          <w:szCs w:val="24"/>
        </w:rPr>
        <w:t>võimaldavad teineteisel takistamatult kasutada rajatisi vastavalt kokkuleppele ning ei sekku teise poole tegevusse</w:t>
      </w:r>
      <w:r w:rsidRPr="00377D03">
        <w:rPr>
          <w:rFonts w:ascii="Times New Roman" w:hAnsi="Times New Roman" w:cs="Times New Roman"/>
          <w:sz w:val="24"/>
          <w:szCs w:val="24"/>
        </w:rPr>
        <w:t xml:space="preserve"> ega takista oma tegevusega ülejäänud rajatise kasutamist.</w:t>
      </w:r>
    </w:p>
    <w:p w14:paraId="0E8B7B05" w14:textId="14E8F496" w:rsidR="000F50F4" w:rsidRPr="00377D03" w:rsidRDefault="00EE5DA4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Rajatises toimunud </w:t>
      </w:r>
      <w:r w:rsidR="000F50F4" w:rsidRPr="00EE5DA4">
        <w:rPr>
          <w:rFonts w:ascii="Times New Roman" w:hAnsi="Times New Roman" w:cs="Times New Roman"/>
          <w:sz w:val="24"/>
          <w:szCs w:val="24"/>
        </w:rPr>
        <w:t xml:space="preserve">õnnetuse korral kohustuvad pooled </w:t>
      </w:r>
      <w:r w:rsidR="005A4B07" w:rsidRPr="00377D03">
        <w:rPr>
          <w:rFonts w:ascii="Times New Roman" w:hAnsi="Times New Roman" w:cs="Times New Roman"/>
          <w:sz w:val="24"/>
          <w:szCs w:val="24"/>
        </w:rPr>
        <w:t>võt</w:t>
      </w:r>
      <w:r w:rsidR="000F50F4" w:rsidRPr="00EE5DA4">
        <w:rPr>
          <w:rFonts w:ascii="Times New Roman" w:hAnsi="Times New Roman" w:cs="Times New Roman"/>
          <w:sz w:val="24"/>
          <w:szCs w:val="24"/>
        </w:rPr>
        <w:t>ma</w:t>
      </w:r>
      <w:r w:rsidR="005A4B07" w:rsidRPr="00377D03">
        <w:rPr>
          <w:rFonts w:ascii="Times New Roman" w:hAnsi="Times New Roman" w:cs="Times New Roman"/>
          <w:sz w:val="24"/>
          <w:szCs w:val="24"/>
        </w:rPr>
        <w:t xml:space="preserve"> kohe tarvitusele abinõud, et vältida ja vähendada õnnetusest tulenevat võimalikku kahju, kõrvaldavad õnnetuse tagajärjed ning teavita</w:t>
      </w:r>
      <w:r w:rsidR="000F50F4" w:rsidRPr="00EE5DA4">
        <w:rPr>
          <w:rFonts w:ascii="Times New Roman" w:hAnsi="Times New Roman" w:cs="Times New Roman"/>
          <w:sz w:val="24"/>
          <w:szCs w:val="24"/>
        </w:rPr>
        <w:t>ma</w:t>
      </w:r>
      <w:r w:rsidR="005A4B07" w:rsidRPr="00377D03">
        <w:rPr>
          <w:rFonts w:ascii="Times New Roman" w:hAnsi="Times New Roman" w:cs="Times New Roman"/>
          <w:sz w:val="24"/>
          <w:szCs w:val="24"/>
        </w:rPr>
        <w:t xml:space="preserve"> teist poolt eeltoodust viivitamatult</w:t>
      </w:r>
      <w:r w:rsidR="000F50F4" w:rsidRPr="00EE5DA4">
        <w:rPr>
          <w:rFonts w:ascii="Times New Roman" w:hAnsi="Times New Roman" w:cs="Times New Roman"/>
          <w:sz w:val="24"/>
          <w:szCs w:val="24"/>
        </w:rPr>
        <w:t>.</w:t>
      </w:r>
    </w:p>
    <w:p w14:paraId="1ABDD9F2" w14:textId="74244547" w:rsidR="00D970DC" w:rsidRPr="00EE5DA4" w:rsidRDefault="000F50F4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7D03">
        <w:rPr>
          <w:rFonts w:ascii="Times New Roman" w:hAnsi="Times New Roman" w:cs="Times New Roman"/>
          <w:sz w:val="24"/>
          <w:szCs w:val="24"/>
        </w:rPr>
        <w:t xml:space="preserve">Pooled </w:t>
      </w:r>
      <w:r w:rsidR="005A4B07" w:rsidRPr="00377D03">
        <w:rPr>
          <w:rFonts w:ascii="Times New Roman" w:hAnsi="Times New Roman" w:cs="Times New Roman"/>
          <w:sz w:val="24"/>
          <w:szCs w:val="24"/>
        </w:rPr>
        <w:t>võimaldavad poole määratud isikul takistamatult kontrollida kokkuleppe tingimuste täitmist. Kontrollimise aeg kooskõlastatakse teise poolega ning kontrollimisel osalevad mõlema poole esindajad.</w:t>
      </w:r>
    </w:p>
    <w:p w14:paraId="16A2C800" w14:textId="77777777" w:rsidR="000F50F4" w:rsidRPr="00377D03" w:rsidRDefault="000F50F4" w:rsidP="000A7497">
      <w:pPr>
        <w:pStyle w:val="Loendilik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5FDFC16" w14:textId="1677F6B3" w:rsidR="00DF0B1E" w:rsidRPr="00EE5DA4" w:rsidRDefault="00020F1F" w:rsidP="000A7497">
      <w:pPr>
        <w:numPr>
          <w:ilvl w:val="0"/>
          <w:numId w:val="2"/>
        </w:numPr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>Kasutusse võtja</w:t>
      </w:r>
      <w:r w:rsidR="00DF0B1E" w:rsidRPr="00EE5DA4">
        <w:rPr>
          <w:rFonts w:eastAsiaTheme="minorHAnsi"/>
          <w:b/>
          <w:bCs/>
          <w:szCs w:val="24"/>
        </w:rPr>
        <w:t xml:space="preserve"> õigused ja kohustused</w:t>
      </w:r>
    </w:p>
    <w:p w14:paraId="25958A3F" w14:textId="57B1CFBD" w:rsidR="00CB600B" w:rsidRPr="00E401CB" w:rsidRDefault="00020F1F" w:rsidP="003C1F7B">
      <w:pPr>
        <w:numPr>
          <w:ilvl w:val="1"/>
          <w:numId w:val="2"/>
        </w:numPr>
        <w:ind w:left="567" w:hanging="567"/>
        <w:jc w:val="both"/>
        <w:rPr>
          <w:rFonts w:eastAsiaTheme="minorHAnsi"/>
          <w:szCs w:val="24"/>
        </w:rPr>
      </w:pPr>
      <w:bookmarkStart w:id="17" w:name="_Hlk174371109"/>
      <w:r>
        <w:rPr>
          <w:rFonts w:eastAsiaTheme="minorHAnsi"/>
          <w:szCs w:val="24"/>
        </w:rPr>
        <w:t>Kasutusse võtjal</w:t>
      </w:r>
      <w:r w:rsidR="00CB600B">
        <w:rPr>
          <w:rFonts w:eastAsiaTheme="minorHAnsi"/>
          <w:szCs w:val="24"/>
        </w:rPr>
        <w:t xml:space="preserve"> </w:t>
      </w:r>
      <w:bookmarkEnd w:id="17"/>
      <w:r w:rsidR="00CB600B">
        <w:rPr>
          <w:rFonts w:eastAsiaTheme="minorHAnsi"/>
          <w:szCs w:val="24"/>
        </w:rPr>
        <w:t>on õigus</w:t>
      </w:r>
      <w:r w:rsidR="00E401CB">
        <w:rPr>
          <w:rFonts w:eastAsiaTheme="minorHAnsi"/>
          <w:szCs w:val="24"/>
        </w:rPr>
        <w:t xml:space="preserve"> </w:t>
      </w:r>
      <w:r w:rsidR="00CF7585" w:rsidRPr="00E401CB">
        <w:rPr>
          <w:szCs w:val="24"/>
        </w:rPr>
        <w:t>h</w:t>
      </w:r>
      <w:r w:rsidR="006B6110" w:rsidRPr="00E401CB">
        <w:rPr>
          <w:szCs w:val="24"/>
        </w:rPr>
        <w:t>oida</w:t>
      </w:r>
      <w:r w:rsidR="00A526D5" w:rsidRPr="00E401CB">
        <w:rPr>
          <w:szCs w:val="24"/>
        </w:rPr>
        <w:t xml:space="preserve"> </w:t>
      </w:r>
      <w:r w:rsidR="006B6110" w:rsidRPr="00E401CB">
        <w:rPr>
          <w:szCs w:val="24"/>
        </w:rPr>
        <w:t xml:space="preserve">paigaldatud </w:t>
      </w:r>
      <w:r w:rsidR="00B456E5" w:rsidRPr="00E401CB">
        <w:rPr>
          <w:szCs w:val="24"/>
        </w:rPr>
        <w:t>s</w:t>
      </w:r>
      <w:r w:rsidR="006B6110" w:rsidRPr="00E401CB">
        <w:rPr>
          <w:szCs w:val="24"/>
        </w:rPr>
        <w:t>eadme</w:t>
      </w:r>
      <w:r w:rsidR="00A526D5" w:rsidRPr="00E401CB">
        <w:rPr>
          <w:szCs w:val="24"/>
        </w:rPr>
        <w:t>i</w:t>
      </w:r>
      <w:r w:rsidR="006B6110" w:rsidRPr="00E401CB">
        <w:rPr>
          <w:szCs w:val="24"/>
        </w:rPr>
        <w:t>d</w:t>
      </w:r>
      <w:r w:rsidR="00A526D5" w:rsidRPr="00E401CB">
        <w:rPr>
          <w:szCs w:val="24"/>
        </w:rPr>
        <w:t xml:space="preserve"> </w:t>
      </w:r>
      <w:r w:rsidR="00CB600B" w:rsidRPr="00E401CB">
        <w:rPr>
          <w:szCs w:val="24"/>
        </w:rPr>
        <w:t>rajatisel ja kinnistul</w:t>
      </w:r>
      <w:r w:rsidR="006B6110" w:rsidRPr="00E401CB">
        <w:rPr>
          <w:szCs w:val="24"/>
        </w:rPr>
        <w:t xml:space="preserve"> </w:t>
      </w:r>
      <w:r w:rsidR="00A526D5" w:rsidRPr="00E401CB">
        <w:rPr>
          <w:szCs w:val="24"/>
        </w:rPr>
        <w:t>kokkulepitud asukohas ning</w:t>
      </w:r>
      <w:r w:rsidR="00FB0BCB" w:rsidRPr="00E401CB">
        <w:rPr>
          <w:szCs w:val="24"/>
        </w:rPr>
        <w:t xml:space="preserve"> </w:t>
      </w:r>
      <w:r w:rsidR="00A526D5" w:rsidRPr="00E401CB">
        <w:rPr>
          <w:szCs w:val="24"/>
        </w:rPr>
        <w:t>vahetada olemasolevaid välja eelneval</w:t>
      </w:r>
      <w:r w:rsidR="004C7F7F" w:rsidRPr="00E401CB">
        <w:rPr>
          <w:szCs w:val="24"/>
        </w:rPr>
        <w:t xml:space="preserve"> kooskõlastusel </w:t>
      </w:r>
      <w:r w:rsidR="006B6110" w:rsidRPr="00E401CB">
        <w:rPr>
          <w:szCs w:val="24"/>
        </w:rPr>
        <w:t>Transpordiametiga</w:t>
      </w:r>
      <w:r w:rsidR="00E401CB">
        <w:rPr>
          <w:szCs w:val="24"/>
        </w:rPr>
        <w:t>.</w:t>
      </w:r>
    </w:p>
    <w:p w14:paraId="6E8C2333" w14:textId="35FE4913" w:rsidR="00906F55" w:rsidRPr="001C1EA3" w:rsidRDefault="00F86714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Kasutusse võtja</w:t>
      </w:r>
      <w:r w:rsidR="00CB600B" w:rsidRPr="00CB600B">
        <w:rPr>
          <w:rFonts w:ascii="Times New Roman" w:hAnsi="Times New Roman" w:cs="Times New Roman"/>
          <w:sz w:val="24"/>
          <w:szCs w:val="24"/>
        </w:rPr>
        <w:t xml:space="preserve"> </w:t>
      </w:r>
      <w:r w:rsidR="00B449BE" w:rsidRPr="00377D03">
        <w:rPr>
          <w:rFonts w:ascii="Times New Roman" w:hAnsi="Times New Roman" w:cs="Times New Roman"/>
          <w:sz w:val="24"/>
          <w:szCs w:val="24"/>
        </w:rPr>
        <w:t>on kohust</w:t>
      </w:r>
      <w:r w:rsidR="00373378" w:rsidRPr="00377D03">
        <w:rPr>
          <w:rFonts w:ascii="Times New Roman" w:hAnsi="Times New Roman" w:cs="Times New Roman"/>
          <w:sz w:val="24"/>
          <w:szCs w:val="24"/>
        </w:rPr>
        <w:t>atud</w:t>
      </w:r>
      <w:r w:rsidR="00906F55" w:rsidRPr="00377D03">
        <w:rPr>
          <w:rFonts w:ascii="Times New Roman" w:hAnsi="Times New Roman" w:cs="Times New Roman"/>
          <w:sz w:val="24"/>
          <w:szCs w:val="24"/>
        </w:rPr>
        <w:t>:</w:t>
      </w:r>
    </w:p>
    <w:p w14:paraId="112F5331" w14:textId="30CB43C6" w:rsidR="00906F55" w:rsidRPr="00EE5DA4" w:rsidRDefault="00906F55" w:rsidP="000A7497">
      <w:pPr>
        <w:numPr>
          <w:ilvl w:val="2"/>
          <w:numId w:val="2"/>
        </w:numPr>
        <w:ind w:left="709" w:hanging="709"/>
        <w:jc w:val="both"/>
        <w:rPr>
          <w:szCs w:val="24"/>
        </w:rPr>
      </w:pPr>
      <w:r w:rsidRPr="00EE5DA4">
        <w:rPr>
          <w:szCs w:val="24"/>
        </w:rPr>
        <w:t>taga</w:t>
      </w:r>
      <w:r w:rsidR="00373378" w:rsidRPr="00EE5DA4">
        <w:rPr>
          <w:szCs w:val="24"/>
        </w:rPr>
        <w:t>m</w:t>
      </w:r>
      <w:r w:rsidR="001F7120" w:rsidRPr="00EE5DA4">
        <w:rPr>
          <w:szCs w:val="24"/>
        </w:rPr>
        <w:t>a</w:t>
      </w:r>
      <w:r w:rsidRPr="00EE5DA4">
        <w:rPr>
          <w:szCs w:val="24"/>
        </w:rPr>
        <w:t xml:space="preserve">, et tema poolt paigaldatavad </w:t>
      </w:r>
      <w:r w:rsidR="00B456E5" w:rsidRPr="00EE5DA4">
        <w:rPr>
          <w:szCs w:val="24"/>
        </w:rPr>
        <w:t>s</w:t>
      </w:r>
      <w:r w:rsidRPr="00EE5DA4">
        <w:rPr>
          <w:szCs w:val="24"/>
        </w:rPr>
        <w:t>eadmed ei sega ega ohusta navigatsioonimärgi sihipärast tööd</w:t>
      </w:r>
      <w:r w:rsidR="001C1EA3">
        <w:rPr>
          <w:szCs w:val="24"/>
        </w:rPr>
        <w:t xml:space="preserve"> ning piirata külastajatele avatud tornides inimeste ohutut liikumist</w:t>
      </w:r>
      <w:r w:rsidRPr="00EE5DA4">
        <w:rPr>
          <w:szCs w:val="24"/>
        </w:rPr>
        <w:t>;</w:t>
      </w:r>
    </w:p>
    <w:p w14:paraId="5F97356C" w14:textId="124AB9F1" w:rsidR="00906F55" w:rsidRDefault="00F31C39" w:rsidP="000A7497">
      <w:pPr>
        <w:numPr>
          <w:ilvl w:val="2"/>
          <w:numId w:val="2"/>
        </w:numPr>
        <w:ind w:left="709" w:hanging="709"/>
        <w:jc w:val="both"/>
        <w:rPr>
          <w:szCs w:val="24"/>
        </w:rPr>
      </w:pPr>
      <w:r w:rsidRPr="00EE5DA4">
        <w:rPr>
          <w:szCs w:val="24"/>
        </w:rPr>
        <w:t>instrueeri</w:t>
      </w:r>
      <w:r w:rsidR="00373378" w:rsidRPr="00EE5DA4">
        <w:rPr>
          <w:szCs w:val="24"/>
        </w:rPr>
        <w:t>m</w:t>
      </w:r>
      <w:r w:rsidRPr="00EE5DA4">
        <w:rPr>
          <w:szCs w:val="24"/>
        </w:rPr>
        <w:t xml:space="preserve">a </w:t>
      </w:r>
      <w:r w:rsidR="00906F55" w:rsidRPr="00EE5DA4">
        <w:rPr>
          <w:szCs w:val="24"/>
        </w:rPr>
        <w:t>oma personali tööohutusalase</w:t>
      </w:r>
      <w:r w:rsidR="00373378" w:rsidRPr="00EE5DA4">
        <w:rPr>
          <w:szCs w:val="24"/>
        </w:rPr>
        <w:t>lt</w:t>
      </w:r>
      <w:r w:rsidR="00906F55" w:rsidRPr="00EE5DA4">
        <w:rPr>
          <w:szCs w:val="24"/>
        </w:rPr>
        <w:t xml:space="preserve"> ja </w:t>
      </w:r>
      <w:r w:rsidRPr="00EE5DA4">
        <w:rPr>
          <w:szCs w:val="24"/>
        </w:rPr>
        <w:t>lahenda</w:t>
      </w:r>
      <w:r w:rsidR="00373378" w:rsidRPr="00EE5DA4">
        <w:rPr>
          <w:szCs w:val="24"/>
        </w:rPr>
        <w:t>m</w:t>
      </w:r>
      <w:r w:rsidRPr="00EE5DA4">
        <w:rPr>
          <w:szCs w:val="24"/>
        </w:rPr>
        <w:t xml:space="preserve">a </w:t>
      </w:r>
      <w:r w:rsidR="00906F55" w:rsidRPr="00EE5DA4">
        <w:rPr>
          <w:szCs w:val="24"/>
        </w:rPr>
        <w:t>võimalik</w:t>
      </w:r>
      <w:r w:rsidR="00EB4249" w:rsidRPr="00EE5DA4">
        <w:rPr>
          <w:szCs w:val="24"/>
        </w:rPr>
        <w:t>ud</w:t>
      </w:r>
      <w:r w:rsidR="00906F55" w:rsidRPr="00EE5DA4">
        <w:rPr>
          <w:szCs w:val="24"/>
        </w:rPr>
        <w:t xml:space="preserve"> tööga seotud kahjujuhtumi</w:t>
      </w:r>
      <w:r w:rsidRPr="00EE5DA4">
        <w:rPr>
          <w:szCs w:val="24"/>
        </w:rPr>
        <w:t>d</w:t>
      </w:r>
      <w:r w:rsidR="00906F55" w:rsidRPr="00EE5DA4">
        <w:rPr>
          <w:szCs w:val="24"/>
        </w:rPr>
        <w:t>;</w:t>
      </w:r>
    </w:p>
    <w:p w14:paraId="46E95A08" w14:textId="023E1659" w:rsidR="00906F55" w:rsidRPr="0034262B" w:rsidRDefault="00CB600B" w:rsidP="0034262B">
      <w:pPr>
        <w:numPr>
          <w:ilvl w:val="2"/>
          <w:numId w:val="2"/>
        </w:numPr>
        <w:ind w:left="709" w:hanging="709"/>
        <w:jc w:val="both"/>
        <w:rPr>
          <w:szCs w:val="24"/>
        </w:rPr>
      </w:pPr>
      <w:r>
        <w:rPr>
          <w:szCs w:val="24"/>
        </w:rPr>
        <w:t xml:space="preserve">hankima raadiosagedusload kui need on vajalikud </w:t>
      </w:r>
      <w:r w:rsidR="00F82019">
        <w:rPr>
          <w:szCs w:val="24"/>
        </w:rPr>
        <w:t>(a</w:t>
      </w:r>
      <w:r w:rsidRPr="00CB600B">
        <w:rPr>
          <w:szCs w:val="24"/>
        </w:rPr>
        <w:t>ndmesideühenduste tekitamiseks kasutatakse nii loavabu- kui ka loakohustuslikke raadiosagedusi</w:t>
      </w:r>
      <w:r w:rsidR="00F82019">
        <w:rPr>
          <w:szCs w:val="24"/>
        </w:rPr>
        <w:t>)</w:t>
      </w:r>
      <w:r>
        <w:rPr>
          <w:szCs w:val="24"/>
        </w:rPr>
        <w:t>;</w:t>
      </w:r>
    </w:p>
    <w:p w14:paraId="2272D781" w14:textId="34D1682C" w:rsidR="00906F55" w:rsidRPr="001C1EA3" w:rsidRDefault="00906F55" w:rsidP="000A7497">
      <w:pPr>
        <w:numPr>
          <w:ilvl w:val="2"/>
          <w:numId w:val="2"/>
        </w:numPr>
        <w:ind w:left="709" w:hanging="709"/>
        <w:jc w:val="both"/>
        <w:rPr>
          <w:szCs w:val="24"/>
        </w:rPr>
      </w:pPr>
      <w:r w:rsidRPr="00EE5DA4">
        <w:rPr>
          <w:szCs w:val="24"/>
        </w:rPr>
        <w:t>te</w:t>
      </w:r>
      <w:r w:rsidR="00EB4249" w:rsidRPr="00EE5DA4">
        <w:rPr>
          <w:szCs w:val="24"/>
        </w:rPr>
        <w:t>gema</w:t>
      </w:r>
      <w:r w:rsidRPr="00EE5DA4">
        <w:rPr>
          <w:szCs w:val="24"/>
        </w:rPr>
        <w:t xml:space="preserve"> </w:t>
      </w:r>
      <w:r w:rsidR="00B456E5" w:rsidRPr="00EE5DA4">
        <w:rPr>
          <w:szCs w:val="24"/>
        </w:rPr>
        <w:t>k</w:t>
      </w:r>
      <w:r w:rsidRPr="00EE5DA4">
        <w:rPr>
          <w:szCs w:val="24"/>
        </w:rPr>
        <w:t>okkuleppe kehtivuse ajal</w:t>
      </w:r>
      <w:r w:rsidR="00744CAD">
        <w:rPr>
          <w:szCs w:val="24"/>
        </w:rPr>
        <w:t xml:space="preserve"> </w:t>
      </w:r>
      <w:r w:rsidRPr="00EE5DA4">
        <w:rPr>
          <w:szCs w:val="24"/>
        </w:rPr>
        <w:t xml:space="preserve">kasutatavas rajatise </w:t>
      </w:r>
      <w:r w:rsidR="00744CAD">
        <w:rPr>
          <w:szCs w:val="24"/>
        </w:rPr>
        <w:t xml:space="preserve">või </w:t>
      </w:r>
      <w:r w:rsidR="00744CAD" w:rsidRPr="00A7404D">
        <w:rPr>
          <w:szCs w:val="24"/>
        </w:rPr>
        <w:t xml:space="preserve">kinnistu </w:t>
      </w:r>
      <w:r w:rsidRPr="00A7404D">
        <w:rPr>
          <w:szCs w:val="24"/>
        </w:rPr>
        <w:t xml:space="preserve">osas omal kulul remonti, kui remondi vajadus on tekkinud </w:t>
      </w:r>
      <w:r w:rsidR="00744CAD" w:rsidRPr="00A7404D">
        <w:rPr>
          <w:szCs w:val="24"/>
        </w:rPr>
        <w:t>kasut</w:t>
      </w:r>
      <w:r w:rsidR="006D29DB">
        <w:rPr>
          <w:szCs w:val="24"/>
        </w:rPr>
        <w:t xml:space="preserve">usse võtja </w:t>
      </w:r>
      <w:r w:rsidRPr="00A7404D">
        <w:rPr>
          <w:szCs w:val="24"/>
        </w:rPr>
        <w:t xml:space="preserve">tegevuse </w:t>
      </w:r>
      <w:r w:rsidRPr="00EE5DA4">
        <w:rPr>
          <w:szCs w:val="24"/>
        </w:rPr>
        <w:t>tagajärjel. Remondikulu Transpordiamet</w:t>
      </w:r>
      <w:r w:rsidR="00F631DB" w:rsidRPr="00EE5DA4">
        <w:rPr>
          <w:szCs w:val="24"/>
        </w:rPr>
        <w:t xml:space="preserve"> kokkuleppe lõppemisel</w:t>
      </w:r>
      <w:r w:rsidRPr="00EE5DA4">
        <w:rPr>
          <w:szCs w:val="24"/>
        </w:rPr>
        <w:t xml:space="preserve"> ei hüvita. </w:t>
      </w:r>
      <w:r w:rsidR="00F86714">
        <w:rPr>
          <w:szCs w:val="24"/>
        </w:rPr>
        <w:t>Kasutusse võtja</w:t>
      </w:r>
      <w:r w:rsidR="00744CAD">
        <w:rPr>
          <w:szCs w:val="24"/>
        </w:rPr>
        <w:t xml:space="preserve"> </w:t>
      </w:r>
      <w:r w:rsidRPr="00EE5DA4">
        <w:rPr>
          <w:szCs w:val="24"/>
        </w:rPr>
        <w:t xml:space="preserve">kooskõlastab eelnevalt </w:t>
      </w:r>
      <w:r w:rsidR="00F86714">
        <w:rPr>
          <w:szCs w:val="24"/>
        </w:rPr>
        <w:t>kasutusse andjaga</w:t>
      </w:r>
      <w:r w:rsidRPr="00EE5DA4">
        <w:rPr>
          <w:szCs w:val="24"/>
        </w:rPr>
        <w:t xml:space="preserve"> remondi tegemise aja ning kõik ümberehitused ja parendused;</w:t>
      </w:r>
    </w:p>
    <w:p w14:paraId="7F627297" w14:textId="78829065" w:rsidR="00A57C9F" w:rsidRPr="00EE5DA4" w:rsidRDefault="00590B61" w:rsidP="000A7497">
      <w:pPr>
        <w:numPr>
          <w:ilvl w:val="2"/>
          <w:numId w:val="2"/>
        </w:numPr>
        <w:ind w:left="709" w:hanging="709"/>
        <w:jc w:val="both"/>
        <w:rPr>
          <w:szCs w:val="24"/>
        </w:rPr>
      </w:pPr>
      <w:r w:rsidRPr="00EE5DA4">
        <w:rPr>
          <w:szCs w:val="24"/>
        </w:rPr>
        <w:t>märgista</w:t>
      </w:r>
      <w:r w:rsidR="004F00D2" w:rsidRPr="00EE5DA4">
        <w:rPr>
          <w:szCs w:val="24"/>
        </w:rPr>
        <w:t>m</w:t>
      </w:r>
      <w:r w:rsidR="00F31C39" w:rsidRPr="00EE5DA4">
        <w:rPr>
          <w:szCs w:val="24"/>
        </w:rPr>
        <w:t>a</w:t>
      </w:r>
      <w:r w:rsidRPr="00EE5DA4">
        <w:rPr>
          <w:szCs w:val="24"/>
        </w:rPr>
        <w:t xml:space="preserve"> talle kuuluvad seadmed </w:t>
      </w:r>
      <w:r w:rsidR="005B4401">
        <w:rPr>
          <w:szCs w:val="24"/>
        </w:rPr>
        <w:t xml:space="preserve">ja kaablid </w:t>
      </w:r>
      <w:r w:rsidRPr="00EE5DA4">
        <w:rPr>
          <w:szCs w:val="24"/>
        </w:rPr>
        <w:t xml:space="preserve">nii, et on tuvastatav seadme </w:t>
      </w:r>
      <w:r w:rsidR="005B4401">
        <w:rPr>
          <w:szCs w:val="24"/>
        </w:rPr>
        <w:t xml:space="preserve">või kaabli </w:t>
      </w:r>
      <w:r w:rsidRPr="00EE5DA4">
        <w:rPr>
          <w:szCs w:val="24"/>
        </w:rPr>
        <w:t>omanik;</w:t>
      </w:r>
    </w:p>
    <w:p w14:paraId="4A0B72CB" w14:textId="0507E494" w:rsidR="007503AF" w:rsidRPr="00EE5DA4" w:rsidRDefault="00CF7585" w:rsidP="000A7497">
      <w:pPr>
        <w:numPr>
          <w:ilvl w:val="2"/>
          <w:numId w:val="2"/>
        </w:numPr>
        <w:ind w:left="709" w:hanging="709"/>
        <w:jc w:val="both"/>
        <w:rPr>
          <w:szCs w:val="24"/>
        </w:rPr>
      </w:pPr>
      <w:r w:rsidRPr="00EE5DA4">
        <w:rPr>
          <w:szCs w:val="24"/>
        </w:rPr>
        <w:t>taasta</w:t>
      </w:r>
      <w:r w:rsidR="004F00D2" w:rsidRPr="00EE5DA4">
        <w:rPr>
          <w:szCs w:val="24"/>
        </w:rPr>
        <w:t>m</w:t>
      </w:r>
      <w:r w:rsidR="00F31C39" w:rsidRPr="00EE5DA4">
        <w:rPr>
          <w:szCs w:val="24"/>
        </w:rPr>
        <w:t>a</w:t>
      </w:r>
      <w:r w:rsidRPr="00EE5DA4">
        <w:rPr>
          <w:szCs w:val="24"/>
        </w:rPr>
        <w:t xml:space="preserve"> </w:t>
      </w:r>
      <w:r w:rsidR="007503AF" w:rsidRPr="00EE5DA4">
        <w:rPr>
          <w:szCs w:val="24"/>
        </w:rPr>
        <w:t xml:space="preserve">pärast </w:t>
      </w:r>
      <w:r w:rsidR="00B456E5" w:rsidRPr="00EE5DA4">
        <w:rPr>
          <w:szCs w:val="24"/>
        </w:rPr>
        <w:t>s</w:t>
      </w:r>
      <w:r w:rsidR="007503AF" w:rsidRPr="00EE5DA4">
        <w:rPr>
          <w:szCs w:val="24"/>
        </w:rPr>
        <w:t>eadmete demonteerimist</w:t>
      </w:r>
      <w:r w:rsidR="00327669" w:rsidRPr="00EE5DA4">
        <w:rPr>
          <w:szCs w:val="24"/>
        </w:rPr>
        <w:t xml:space="preserve"> </w:t>
      </w:r>
      <w:r w:rsidR="00327669" w:rsidRPr="00A7404D">
        <w:rPr>
          <w:szCs w:val="24"/>
        </w:rPr>
        <w:t>rajatise</w:t>
      </w:r>
      <w:r w:rsidR="007503AF" w:rsidRPr="00A7404D">
        <w:rPr>
          <w:szCs w:val="24"/>
        </w:rPr>
        <w:t xml:space="preserve"> </w:t>
      </w:r>
      <w:r w:rsidR="00161701" w:rsidRPr="00A7404D">
        <w:rPr>
          <w:szCs w:val="24"/>
        </w:rPr>
        <w:t xml:space="preserve">ja kinnistu </w:t>
      </w:r>
      <w:r w:rsidR="007503AF" w:rsidRPr="00A7404D">
        <w:rPr>
          <w:szCs w:val="24"/>
        </w:rPr>
        <w:t xml:space="preserve">esialgse </w:t>
      </w:r>
      <w:r w:rsidR="007503AF" w:rsidRPr="00EE5DA4">
        <w:rPr>
          <w:szCs w:val="24"/>
        </w:rPr>
        <w:t>olukorra</w:t>
      </w:r>
      <w:r w:rsidR="00327669" w:rsidRPr="00EE5DA4">
        <w:rPr>
          <w:szCs w:val="24"/>
        </w:rPr>
        <w:t xml:space="preserve"> kasutatud ala ulatuses</w:t>
      </w:r>
      <w:r w:rsidR="007503AF" w:rsidRPr="00EE5DA4">
        <w:rPr>
          <w:szCs w:val="24"/>
        </w:rPr>
        <w:t>;</w:t>
      </w:r>
    </w:p>
    <w:p w14:paraId="1EB64345" w14:textId="7BF202E4" w:rsidR="00A57C9F" w:rsidRDefault="00A57C9F" w:rsidP="000A7497">
      <w:pPr>
        <w:numPr>
          <w:ilvl w:val="2"/>
          <w:numId w:val="2"/>
        </w:numPr>
        <w:ind w:left="709" w:hanging="709"/>
        <w:jc w:val="both"/>
        <w:rPr>
          <w:szCs w:val="24"/>
        </w:rPr>
      </w:pPr>
      <w:r w:rsidRPr="00EE5DA4">
        <w:rPr>
          <w:szCs w:val="24"/>
        </w:rPr>
        <w:t>heakorrasta</w:t>
      </w:r>
      <w:r w:rsidR="004F00D2" w:rsidRPr="00EE5DA4">
        <w:rPr>
          <w:szCs w:val="24"/>
        </w:rPr>
        <w:t>m</w:t>
      </w:r>
      <w:r w:rsidR="00F31C39" w:rsidRPr="00EE5DA4">
        <w:rPr>
          <w:szCs w:val="24"/>
        </w:rPr>
        <w:t>a</w:t>
      </w:r>
      <w:r w:rsidRPr="00EE5DA4">
        <w:rPr>
          <w:szCs w:val="24"/>
        </w:rPr>
        <w:t xml:space="preserve"> rajatise </w:t>
      </w:r>
      <w:r w:rsidR="000A3A19" w:rsidRPr="00EE5DA4">
        <w:rPr>
          <w:szCs w:val="24"/>
        </w:rPr>
        <w:t xml:space="preserve">seadmetega seotud </w:t>
      </w:r>
      <w:r w:rsidRPr="00EE5DA4">
        <w:rPr>
          <w:szCs w:val="24"/>
        </w:rPr>
        <w:t>tööde järgselt</w:t>
      </w:r>
      <w:r w:rsidR="00327669" w:rsidRPr="00EE5DA4">
        <w:rPr>
          <w:szCs w:val="24"/>
        </w:rPr>
        <w:t>, mh korja</w:t>
      </w:r>
      <w:r w:rsidR="00161701">
        <w:rPr>
          <w:szCs w:val="24"/>
        </w:rPr>
        <w:t>ma</w:t>
      </w:r>
      <w:r w:rsidR="00327669" w:rsidRPr="00EE5DA4">
        <w:rPr>
          <w:szCs w:val="24"/>
        </w:rPr>
        <w:t xml:space="preserve"> kokku lahtise prügi ning puhasta</w:t>
      </w:r>
      <w:r w:rsidR="003C1F7B">
        <w:rPr>
          <w:szCs w:val="24"/>
        </w:rPr>
        <w:t>ma</w:t>
      </w:r>
      <w:r w:rsidR="00327669" w:rsidRPr="00EE5DA4">
        <w:rPr>
          <w:szCs w:val="24"/>
        </w:rPr>
        <w:t xml:space="preserve"> määrdunud pinnad</w:t>
      </w:r>
      <w:r w:rsidRPr="00EE5DA4">
        <w:rPr>
          <w:szCs w:val="24"/>
        </w:rPr>
        <w:t>;</w:t>
      </w:r>
    </w:p>
    <w:p w14:paraId="31956B0A" w14:textId="5711961C" w:rsidR="003E06E5" w:rsidRPr="00CE5365" w:rsidRDefault="003E06E5" w:rsidP="000A7497">
      <w:pPr>
        <w:numPr>
          <w:ilvl w:val="2"/>
          <w:numId w:val="2"/>
        </w:numPr>
        <w:ind w:left="709" w:hanging="709"/>
        <w:jc w:val="both"/>
        <w:rPr>
          <w:szCs w:val="24"/>
        </w:rPr>
      </w:pPr>
      <w:r w:rsidRPr="003E06E5">
        <w:rPr>
          <w:szCs w:val="24"/>
        </w:rPr>
        <w:t>paigalda</w:t>
      </w:r>
      <w:r>
        <w:rPr>
          <w:szCs w:val="24"/>
        </w:rPr>
        <w:t>ma</w:t>
      </w:r>
      <w:r w:rsidRPr="003E06E5">
        <w:rPr>
          <w:szCs w:val="24"/>
        </w:rPr>
        <w:t xml:space="preserve"> oma seadmete elektrienergia arvestamiseks eraldi </w:t>
      </w:r>
      <w:proofErr w:type="spellStart"/>
      <w:r w:rsidR="002D26E3" w:rsidRPr="00CE5365">
        <w:rPr>
          <w:szCs w:val="24"/>
        </w:rPr>
        <w:t>kauglugemisega</w:t>
      </w:r>
      <w:proofErr w:type="spellEnd"/>
      <w:r w:rsidR="002D26E3" w:rsidRPr="00CE5365">
        <w:rPr>
          <w:szCs w:val="24"/>
        </w:rPr>
        <w:t xml:space="preserve"> </w:t>
      </w:r>
      <w:r w:rsidRPr="00CE5365">
        <w:rPr>
          <w:szCs w:val="24"/>
        </w:rPr>
        <w:t xml:space="preserve">voolumõõtja </w:t>
      </w:r>
      <w:r w:rsidR="002D26E3" w:rsidRPr="00CE5365">
        <w:rPr>
          <w:rFonts w:eastAsiaTheme="minorHAnsi"/>
          <w:szCs w:val="24"/>
        </w:rPr>
        <w:t>ning sõlmi</w:t>
      </w:r>
      <w:r w:rsidR="003C1F7B">
        <w:rPr>
          <w:rFonts w:eastAsiaTheme="minorHAnsi"/>
          <w:szCs w:val="24"/>
        </w:rPr>
        <w:t>ma</w:t>
      </w:r>
      <w:r w:rsidR="002D26E3" w:rsidRPr="00CE5365">
        <w:rPr>
          <w:rFonts w:eastAsiaTheme="minorHAnsi"/>
          <w:szCs w:val="24"/>
        </w:rPr>
        <w:t xml:space="preserve"> elektrienergia eest tasumise ja näitude edastamise kokkuleppe Riigi Kinnisvara AS-</w:t>
      </w:r>
      <w:r w:rsidR="006D29DB" w:rsidRPr="00CE5365">
        <w:rPr>
          <w:rFonts w:eastAsiaTheme="minorHAnsi"/>
          <w:szCs w:val="24"/>
        </w:rPr>
        <w:t>i</w:t>
      </w:r>
      <w:r w:rsidR="002D26E3" w:rsidRPr="00CE5365">
        <w:rPr>
          <w:rFonts w:eastAsiaTheme="minorHAnsi"/>
          <w:szCs w:val="24"/>
        </w:rPr>
        <w:t>ga</w:t>
      </w:r>
      <w:r w:rsidRPr="00CE5365">
        <w:rPr>
          <w:szCs w:val="24"/>
        </w:rPr>
        <w:t>;</w:t>
      </w:r>
    </w:p>
    <w:p w14:paraId="3A27EA09" w14:textId="2B74027C" w:rsidR="00B53603" w:rsidRDefault="00161701" w:rsidP="000A7497">
      <w:pPr>
        <w:numPr>
          <w:ilvl w:val="2"/>
          <w:numId w:val="2"/>
        </w:numPr>
        <w:ind w:left="709" w:hanging="709"/>
        <w:jc w:val="both"/>
        <w:rPr>
          <w:szCs w:val="24"/>
        </w:rPr>
      </w:pPr>
      <w:r>
        <w:rPr>
          <w:szCs w:val="24"/>
        </w:rPr>
        <w:t>k</w:t>
      </w:r>
      <w:r w:rsidR="00F86714">
        <w:rPr>
          <w:szCs w:val="24"/>
        </w:rPr>
        <w:t>asutusse andja</w:t>
      </w:r>
      <w:r w:rsidR="00CF7585" w:rsidRPr="00EE5DA4">
        <w:rPr>
          <w:szCs w:val="24"/>
        </w:rPr>
        <w:t xml:space="preserve"> nõudmisel</w:t>
      </w:r>
      <w:r w:rsidR="006D1FCC" w:rsidRPr="00EE5DA4">
        <w:rPr>
          <w:szCs w:val="24"/>
        </w:rPr>
        <w:t xml:space="preserve"> </w:t>
      </w:r>
      <w:r w:rsidR="00D81885" w:rsidRPr="00EE5DA4">
        <w:rPr>
          <w:szCs w:val="24"/>
        </w:rPr>
        <w:t xml:space="preserve">eemaldama </w:t>
      </w:r>
      <w:r w:rsidR="006D1FCC" w:rsidRPr="00EE5DA4">
        <w:rPr>
          <w:szCs w:val="24"/>
        </w:rPr>
        <w:t>seadmed</w:t>
      </w:r>
      <w:r w:rsidR="00CF7585" w:rsidRPr="00EE5DA4">
        <w:rPr>
          <w:szCs w:val="24"/>
        </w:rPr>
        <w:t xml:space="preserve"> rajatises </w:t>
      </w:r>
      <w:r w:rsidR="0064604F">
        <w:rPr>
          <w:szCs w:val="24"/>
        </w:rPr>
        <w:t xml:space="preserve">või kinnistul </w:t>
      </w:r>
      <w:r w:rsidR="00CF7585" w:rsidRPr="00EE5DA4">
        <w:rPr>
          <w:szCs w:val="24"/>
        </w:rPr>
        <w:t xml:space="preserve">toimuvate remondi- või ehitustööde ajaks </w:t>
      </w:r>
      <w:r w:rsidR="00B53603" w:rsidRPr="00EE5DA4">
        <w:rPr>
          <w:szCs w:val="24"/>
        </w:rPr>
        <w:t xml:space="preserve">ning </w:t>
      </w:r>
      <w:r w:rsidR="00CF7585" w:rsidRPr="00EE5DA4">
        <w:rPr>
          <w:szCs w:val="24"/>
        </w:rPr>
        <w:t>paigalda</w:t>
      </w:r>
      <w:r w:rsidR="005B4401">
        <w:rPr>
          <w:szCs w:val="24"/>
        </w:rPr>
        <w:t>ma</w:t>
      </w:r>
      <w:r w:rsidR="00CF7585" w:rsidRPr="00EE5DA4">
        <w:rPr>
          <w:szCs w:val="24"/>
        </w:rPr>
        <w:t xml:space="preserve"> need peale töid </w:t>
      </w:r>
      <w:r w:rsidR="00B53603" w:rsidRPr="00EE5DA4">
        <w:rPr>
          <w:szCs w:val="24"/>
        </w:rPr>
        <w:t>omal kulul</w:t>
      </w:r>
      <w:r w:rsidR="00CF7585" w:rsidRPr="00EE5DA4">
        <w:rPr>
          <w:szCs w:val="24"/>
        </w:rPr>
        <w:t xml:space="preserve"> tagasi</w:t>
      </w:r>
      <w:r w:rsidR="00B53603" w:rsidRPr="00EE5DA4">
        <w:rPr>
          <w:szCs w:val="24"/>
        </w:rPr>
        <w:t>;</w:t>
      </w:r>
    </w:p>
    <w:p w14:paraId="3B94F080" w14:textId="251C8D14" w:rsidR="00302A85" w:rsidRPr="00A7404D" w:rsidRDefault="00302A85" w:rsidP="000A7497">
      <w:pPr>
        <w:numPr>
          <w:ilvl w:val="2"/>
          <w:numId w:val="2"/>
        </w:numPr>
        <w:ind w:left="709" w:hanging="709"/>
        <w:jc w:val="both"/>
        <w:rPr>
          <w:szCs w:val="24"/>
        </w:rPr>
      </w:pPr>
      <w:r w:rsidRPr="00A7404D">
        <w:rPr>
          <w:szCs w:val="24"/>
        </w:rPr>
        <w:t xml:space="preserve">külastajatele avatud tuletorni operaatoriga kokku </w:t>
      </w:r>
      <w:r w:rsidR="00161701" w:rsidRPr="00A7404D">
        <w:rPr>
          <w:szCs w:val="24"/>
        </w:rPr>
        <w:t xml:space="preserve">leppima </w:t>
      </w:r>
      <w:r w:rsidRPr="00A7404D">
        <w:rPr>
          <w:szCs w:val="24"/>
        </w:rPr>
        <w:t>kinnistule ligipääsu;</w:t>
      </w:r>
    </w:p>
    <w:p w14:paraId="6056215C" w14:textId="65DCF0E6" w:rsidR="008A2189" w:rsidRPr="00EE5DA4" w:rsidRDefault="008A2189" w:rsidP="000A7497">
      <w:pPr>
        <w:numPr>
          <w:ilvl w:val="2"/>
          <w:numId w:val="2"/>
        </w:numPr>
        <w:ind w:left="709" w:hanging="709"/>
        <w:jc w:val="both"/>
        <w:rPr>
          <w:szCs w:val="24"/>
        </w:rPr>
      </w:pPr>
      <w:r w:rsidRPr="008A2189">
        <w:rPr>
          <w:bCs/>
          <w:szCs w:val="24"/>
        </w:rPr>
        <w:t xml:space="preserve">tegema kõik endast oleneva seadmete kaotsimineku või </w:t>
      </w:r>
      <w:r>
        <w:rPr>
          <w:bCs/>
          <w:szCs w:val="24"/>
        </w:rPr>
        <w:t>kahjustamise</w:t>
      </w:r>
      <w:r w:rsidRPr="008A2189">
        <w:rPr>
          <w:bCs/>
          <w:szCs w:val="24"/>
        </w:rPr>
        <w:t xml:space="preserve"> vältimiseks</w:t>
      </w:r>
      <w:r>
        <w:rPr>
          <w:bCs/>
          <w:szCs w:val="24"/>
        </w:rPr>
        <w:t>;</w:t>
      </w:r>
    </w:p>
    <w:p w14:paraId="69BCDAE9" w14:textId="63DFB0D6" w:rsidR="00DF0B1E" w:rsidRPr="00EE5DA4" w:rsidRDefault="00906F55" w:rsidP="000A7497">
      <w:pPr>
        <w:numPr>
          <w:ilvl w:val="2"/>
          <w:numId w:val="2"/>
        </w:numPr>
        <w:ind w:left="709" w:hanging="709"/>
        <w:jc w:val="both"/>
        <w:rPr>
          <w:szCs w:val="24"/>
        </w:rPr>
      </w:pPr>
      <w:r w:rsidRPr="00EE5DA4">
        <w:rPr>
          <w:szCs w:val="24"/>
        </w:rPr>
        <w:t>kasuta</w:t>
      </w:r>
      <w:r w:rsidR="00A1116D" w:rsidRPr="00EE5DA4">
        <w:rPr>
          <w:szCs w:val="24"/>
        </w:rPr>
        <w:t>m</w:t>
      </w:r>
      <w:r w:rsidR="00F31C39" w:rsidRPr="00EE5DA4">
        <w:rPr>
          <w:szCs w:val="24"/>
        </w:rPr>
        <w:t>a</w:t>
      </w:r>
      <w:r w:rsidRPr="00EE5DA4">
        <w:rPr>
          <w:szCs w:val="24"/>
        </w:rPr>
        <w:t xml:space="preserve"> rajatis</w:t>
      </w:r>
      <w:r w:rsidR="00B8503E" w:rsidRPr="00EE5DA4">
        <w:rPr>
          <w:szCs w:val="24"/>
        </w:rPr>
        <w:t>t</w:t>
      </w:r>
      <w:r w:rsidR="0064604F">
        <w:rPr>
          <w:szCs w:val="24"/>
        </w:rPr>
        <w:t xml:space="preserve"> või kinnistut</w:t>
      </w:r>
      <w:r w:rsidRPr="00EE5DA4">
        <w:rPr>
          <w:szCs w:val="24"/>
        </w:rPr>
        <w:t xml:space="preserve"> heaperemehelikult.</w:t>
      </w:r>
    </w:p>
    <w:p w14:paraId="1A1CF0F4" w14:textId="77777777" w:rsidR="00DF0B1E" w:rsidRPr="00EE5DA4" w:rsidRDefault="00DF0B1E" w:rsidP="000A7497">
      <w:pPr>
        <w:tabs>
          <w:tab w:val="clear" w:pos="0"/>
        </w:tabs>
        <w:ind w:left="709"/>
        <w:jc w:val="both"/>
        <w:rPr>
          <w:szCs w:val="24"/>
        </w:rPr>
      </w:pPr>
    </w:p>
    <w:p w14:paraId="4DEED846" w14:textId="2EC692E2" w:rsidR="00906F55" w:rsidRPr="00377D03" w:rsidRDefault="00F86714" w:rsidP="000A7497">
      <w:pPr>
        <w:numPr>
          <w:ilvl w:val="0"/>
          <w:numId w:val="2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Kasutusse andja</w:t>
      </w:r>
      <w:r w:rsidR="00DF0B1E" w:rsidRPr="00377D03">
        <w:rPr>
          <w:b/>
          <w:bCs/>
          <w:szCs w:val="24"/>
        </w:rPr>
        <w:t xml:space="preserve"> õigused ja kohustused</w:t>
      </w:r>
    </w:p>
    <w:p w14:paraId="619E2662" w14:textId="16C7EDCF" w:rsidR="007B3495" w:rsidRPr="00E401CB" w:rsidRDefault="00F86714" w:rsidP="000A7497">
      <w:pPr>
        <w:numPr>
          <w:ilvl w:val="1"/>
          <w:numId w:val="2"/>
        </w:numPr>
        <w:ind w:left="567" w:hanging="567"/>
        <w:rPr>
          <w:bCs/>
          <w:szCs w:val="24"/>
        </w:rPr>
      </w:pPr>
      <w:r w:rsidRPr="00E401CB">
        <w:rPr>
          <w:rFonts w:eastAsiaTheme="minorHAnsi"/>
          <w:szCs w:val="24"/>
        </w:rPr>
        <w:t>Kasutusse</w:t>
      </w:r>
      <w:r>
        <w:rPr>
          <w:bCs/>
          <w:szCs w:val="24"/>
        </w:rPr>
        <w:t xml:space="preserve"> andjal</w:t>
      </w:r>
      <w:r w:rsidR="00EE5DA4" w:rsidRPr="00EE5DA4">
        <w:rPr>
          <w:bCs/>
          <w:szCs w:val="24"/>
        </w:rPr>
        <w:t xml:space="preserve"> on õigus</w:t>
      </w:r>
      <w:r w:rsidR="00E401CB">
        <w:rPr>
          <w:bCs/>
          <w:szCs w:val="24"/>
        </w:rPr>
        <w:t xml:space="preserve"> </w:t>
      </w:r>
      <w:r w:rsidR="00EE5DA4" w:rsidRPr="00E401CB">
        <w:rPr>
          <w:bCs/>
          <w:szCs w:val="24"/>
        </w:rPr>
        <w:t xml:space="preserve">saada </w:t>
      </w:r>
      <w:bookmarkStart w:id="18" w:name="_Hlk174371769"/>
      <w:r w:rsidRPr="00E401CB">
        <w:rPr>
          <w:bCs/>
          <w:szCs w:val="24"/>
        </w:rPr>
        <w:t>kasutusse võtjalt</w:t>
      </w:r>
      <w:r w:rsidR="00EE5DA4" w:rsidRPr="00E401CB">
        <w:rPr>
          <w:bCs/>
          <w:szCs w:val="24"/>
        </w:rPr>
        <w:t xml:space="preserve"> </w:t>
      </w:r>
      <w:bookmarkEnd w:id="18"/>
      <w:r w:rsidR="00EE5DA4" w:rsidRPr="00E401CB">
        <w:rPr>
          <w:bCs/>
          <w:szCs w:val="24"/>
        </w:rPr>
        <w:t>kokkulepitud tasu rajatiste</w:t>
      </w:r>
      <w:r w:rsidR="0064604F" w:rsidRPr="00E401CB">
        <w:rPr>
          <w:bCs/>
          <w:szCs w:val="24"/>
        </w:rPr>
        <w:t xml:space="preserve"> või kinnistu kasutamise eest.</w:t>
      </w:r>
    </w:p>
    <w:p w14:paraId="15652C78" w14:textId="25B09ED4" w:rsidR="00327669" w:rsidRPr="00377D03" w:rsidRDefault="00F86714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Kasutusse andja</w:t>
      </w:r>
      <w:r w:rsidR="00D81885" w:rsidRPr="00377D03">
        <w:rPr>
          <w:rFonts w:ascii="Times New Roman" w:hAnsi="Times New Roman" w:cs="Times New Roman"/>
          <w:bCs/>
          <w:sz w:val="24"/>
          <w:szCs w:val="24"/>
        </w:rPr>
        <w:t xml:space="preserve"> on kohustatud</w:t>
      </w:r>
      <w:r w:rsidR="00327669" w:rsidRPr="00377D03">
        <w:rPr>
          <w:rFonts w:ascii="Times New Roman" w:hAnsi="Times New Roman" w:cs="Times New Roman"/>
          <w:bCs/>
          <w:sz w:val="24"/>
          <w:szCs w:val="24"/>
        </w:rPr>
        <w:t>:</w:t>
      </w:r>
    </w:p>
    <w:p w14:paraId="4BED654E" w14:textId="5009A13D" w:rsidR="003207CD" w:rsidRPr="007B3495" w:rsidRDefault="003207CD" w:rsidP="000A7497">
      <w:pPr>
        <w:pStyle w:val="Loendilik"/>
        <w:numPr>
          <w:ilvl w:val="2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D03">
        <w:rPr>
          <w:rFonts w:ascii="Times New Roman" w:hAnsi="Times New Roman" w:cs="Times New Roman"/>
          <w:bCs/>
          <w:sz w:val="24"/>
          <w:szCs w:val="24"/>
        </w:rPr>
        <w:t>suhtuma heaperemehelikult rajatisse paiga</w:t>
      </w:r>
      <w:r w:rsidR="007B3495" w:rsidRPr="00377D03">
        <w:rPr>
          <w:rFonts w:ascii="Times New Roman" w:hAnsi="Times New Roman" w:cs="Times New Roman"/>
          <w:bCs/>
          <w:sz w:val="24"/>
          <w:szCs w:val="24"/>
        </w:rPr>
        <w:t>ldatud seadmetesse;</w:t>
      </w:r>
    </w:p>
    <w:p w14:paraId="505837B4" w14:textId="0F46FAA0" w:rsidR="003207CD" w:rsidRPr="00770AE4" w:rsidRDefault="00E6468D" w:rsidP="000A7497">
      <w:pPr>
        <w:pStyle w:val="Loendilik"/>
        <w:numPr>
          <w:ilvl w:val="2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A4">
        <w:rPr>
          <w:rFonts w:ascii="Times New Roman" w:hAnsi="Times New Roman" w:cs="Times New Roman"/>
          <w:bCs/>
          <w:sz w:val="24"/>
          <w:szCs w:val="24"/>
        </w:rPr>
        <w:t>t</w:t>
      </w:r>
      <w:r w:rsidR="00C7671F" w:rsidRPr="00EE5DA4">
        <w:rPr>
          <w:rFonts w:ascii="Times New Roman" w:hAnsi="Times New Roman" w:cs="Times New Roman"/>
          <w:bCs/>
          <w:sz w:val="24"/>
          <w:szCs w:val="24"/>
        </w:rPr>
        <w:t>eavita</w:t>
      </w:r>
      <w:r w:rsidR="00DF0B1E" w:rsidRPr="00EE5DA4">
        <w:rPr>
          <w:rFonts w:ascii="Times New Roman" w:hAnsi="Times New Roman" w:cs="Times New Roman"/>
          <w:bCs/>
          <w:sz w:val="24"/>
          <w:szCs w:val="24"/>
        </w:rPr>
        <w:t>ma</w:t>
      </w:r>
      <w:r w:rsidRPr="00EE5D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6714">
        <w:rPr>
          <w:rFonts w:ascii="Times New Roman" w:hAnsi="Times New Roman" w:cs="Times New Roman"/>
          <w:bCs/>
          <w:sz w:val="24"/>
          <w:szCs w:val="24"/>
        </w:rPr>
        <w:t>kasutusse võtjat</w:t>
      </w:r>
      <w:r w:rsidRPr="00EE5D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13C" w:rsidRPr="00EE5DA4">
        <w:rPr>
          <w:rFonts w:ascii="Times New Roman" w:hAnsi="Times New Roman" w:cs="Times New Roman"/>
          <w:bCs/>
          <w:sz w:val="24"/>
          <w:szCs w:val="24"/>
        </w:rPr>
        <w:t xml:space="preserve">rajatise </w:t>
      </w:r>
      <w:r w:rsidR="007B3495">
        <w:rPr>
          <w:rFonts w:ascii="Times New Roman" w:hAnsi="Times New Roman" w:cs="Times New Roman"/>
          <w:bCs/>
          <w:sz w:val="24"/>
          <w:szCs w:val="24"/>
        </w:rPr>
        <w:t xml:space="preserve">ehitus- või </w:t>
      </w:r>
      <w:r w:rsidR="00E11A92" w:rsidRPr="00EE5DA4">
        <w:rPr>
          <w:rFonts w:ascii="Times New Roman" w:hAnsi="Times New Roman" w:cs="Times New Roman"/>
          <w:bCs/>
          <w:sz w:val="24"/>
          <w:szCs w:val="24"/>
        </w:rPr>
        <w:t xml:space="preserve">remonttöödest ja seadmete eemaldamise vajadusest vähemalt </w:t>
      </w:r>
      <w:r w:rsidR="00770AE4">
        <w:rPr>
          <w:rFonts w:ascii="Times New Roman" w:hAnsi="Times New Roman" w:cs="Times New Roman"/>
          <w:bCs/>
          <w:sz w:val="24"/>
          <w:szCs w:val="24"/>
        </w:rPr>
        <w:t>üks</w:t>
      </w:r>
      <w:r w:rsidR="00E11A92" w:rsidRPr="00EE5DA4">
        <w:rPr>
          <w:rFonts w:ascii="Times New Roman" w:hAnsi="Times New Roman" w:cs="Times New Roman"/>
          <w:bCs/>
          <w:sz w:val="24"/>
          <w:szCs w:val="24"/>
        </w:rPr>
        <w:t xml:space="preserve"> kuu ette;</w:t>
      </w:r>
    </w:p>
    <w:p w14:paraId="1688BDB0" w14:textId="535CF734" w:rsidR="007B3495" w:rsidRPr="00377D03" w:rsidRDefault="007B3495" w:rsidP="000A7497">
      <w:pPr>
        <w:pStyle w:val="Loendilik"/>
        <w:numPr>
          <w:ilvl w:val="2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võimaldama </w:t>
      </w:r>
      <w:r w:rsidR="00F86714">
        <w:rPr>
          <w:rFonts w:ascii="Times New Roman" w:hAnsi="Times New Roman" w:cs="Times New Roman"/>
          <w:bCs/>
          <w:sz w:val="24"/>
          <w:szCs w:val="24"/>
        </w:rPr>
        <w:t>kasutusse võtjal</w:t>
      </w:r>
      <w:r w:rsidR="0064604F" w:rsidRPr="006460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seadmed kokkuleppe lõppemisel demonteerida;</w:t>
      </w:r>
    </w:p>
    <w:p w14:paraId="6727AEC2" w14:textId="1F904042" w:rsidR="00E11A92" w:rsidRPr="00377D03" w:rsidRDefault="00E11A92" w:rsidP="000A7497">
      <w:pPr>
        <w:pStyle w:val="Loendilik"/>
        <w:numPr>
          <w:ilvl w:val="2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D03">
        <w:rPr>
          <w:rFonts w:ascii="Times New Roman" w:hAnsi="Times New Roman" w:cs="Times New Roman"/>
          <w:sz w:val="24"/>
          <w:szCs w:val="24"/>
        </w:rPr>
        <w:t>taga</w:t>
      </w:r>
      <w:r w:rsidR="0045213C" w:rsidRPr="00377D03">
        <w:rPr>
          <w:rFonts w:ascii="Times New Roman" w:hAnsi="Times New Roman" w:cs="Times New Roman"/>
          <w:sz w:val="24"/>
          <w:szCs w:val="24"/>
        </w:rPr>
        <w:t>ma</w:t>
      </w:r>
      <w:r w:rsidRPr="00377D03">
        <w:rPr>
          <w:rFonts w:ascii="Times New Roman" w:hAnsi="Times New Roman" w:cs="Times New Roman"/>
          <w:sz w:val="24"/>
          <w:szCs w:val="24"/>
        </w:rPr>
        <w:t xml:space="preserve"> kinnistu ja rajatise üldise heakorra.</w:t>
      </w:r>
    </w:p>
    <w:p w14:paraId="42CB686B" w14:textId="77777777" w:rsidR="00A3624D" w:rsidRPr="00EE5DA4" w:rsidRDefault="00A3624D" w:rsidP="000A7497">
      <w:pPr>
        <w:pStyle w:val="Loendilik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1B893" w14:textId="77777777" w:rsidR="00A3624D" w:rsidRPr="00EE5DA4" w:rsidRDefault="00A3624D" w:rsidP="000A7497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A4">
        <w:rPr>
          <w:rFonts w:ascii="Times New Roman" w:hAnsi="Times New Roman" w:cs="Times New Roman"/>
          <w:b/>
          <w:sz w:val="24"/>
          <w:szCs w:val="24"/>
        </w:rPr>
        <w:lastRenderedPageBreak/>
        <w:t>Tasu ja arveldused</w:t>
      </w:r>
    </w:p>
    <w:p w14:paraId="1DC28768" w14:textId="2C22AE10" w:rsidR="00D03983" w:rsidRPr="005C1EF9" w:rsidRDefault="00346A7A" w:rsidP="005C1EF9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Kokkuleppe alusel </w:t>
      </w:r>
      <w:r w:rsidR="00383FE4" w:rsidRPr="00EE5DA4">
        <w:rPr>
          <w:rFonts w:ascii="Times New Roman" w:hAnsi="Times New Roman" w:cs="Times New Roman"/>
          <w:sz w:val="24"/>
          <w:szCs w:val="24"/>
        </w:rPr>
        <w:t xml:space="preserve">makstakse </w:t>
      </w:r>
      <w:r w:rsidR="0064604F">
        <w:rPr>
          <w:rFonts w:ascii="Times New Roman" w:hAnsi="Times New Roman" w:cs="Times New Roman"/>
          <w:sz w:val="24"/>
          <w:szCs w:val="24"/>
        </w:rPr>
        <w:t>kasutustasu</w:t>
      </w:r>
      <w:r w:rsidR="0002293F">
        <w:rPr>
          <w:rFonts w:ascii="Times New Roman" w:hAnsi="Times New Roman" w:cs="Times New Roman"/>
          <w:sz w:val="24"/>
          <w:szCs w:val="24"/>
        </w:rPr>
        <w:t>,</w:t>
      </w:r>
      <w:r w:rsidR="0064604F">
        <w:rPr>
          <w:rFonts w:ascii="Times New Roman" w:hAnsi="Times New Roman" w:cs="Times New Roman"/>
          <w:sz w:val="24"/>
          <w:szCs w:val="24"/>
        </w:rPr>
        <w:t xml:space="preserve"> </w:t>
      </w:r>
      <w:r w:rsidR="0002293F">
        <w:rPr>
          <w:rFonts w:ascii="Times New Roman" w:hAnsi="Times New Roman" w:cs="Times New Roman"/>
          <w:sz w:val="24"/>
          <w:szCs w:val="24"/>
        </w:rPr>
        <w:t xml:space="preserve">ilma käibemaksuta, </w:t>
      </w:r>
      <w:r w:rsidR="0064604F">
        <w:rPr>
          <w:rFonts w:ascii="Times New Roman" w:hAnsi="Times New Roman" w:cs="Times New Roman"/>
          <w:sz w:val="24"/>
          <w:szCs w:val="24"/>
        </w:rPr>
        <w:t>järgnevalt</w:t>
      </w:r>
      <w:r w:rsidR="00CF7585" w:rsidRPr="00EE5DA4">
        <w:rPr>
          <w:rFonts w:ascii="Times New Roman" w:hAnsi="Times New Roman" w:cs="Times New Roman"/>
          <w:sz w:val="24"/>
          <w:szCs w:val="24"/>
        </w:rPr>
        <w:t>:</w:t>
      </w:r>
    </w:p>
    <w:p w14:paraId="581A6C61" w14:textId="1AAB09F8" w:rsidR="00D03983" w:rsidRPr="00281A71" w:rsidRDefault="00D03983" w:rsidP="000A7497">
      <w:pPr>
        <w:pStyle w:val="Loendilik"/>
        <w:numPr>
          <w:ilvl w:val="2"/>
          <w:numId w:val="2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1A71">
        <w:rPr>
          <w:rFonts w:ascii="Times New Roman" w:hAnsi="Times New Roman" w:cs="Times New Roman"/>
          <w:sz w:val="24"/>
          <w:szCs w:val="24"/>
        </w:rPr>
        <w:t>Pakri tuletorn nr 380 kinnistu osa eest 2100 eurot aastas</w:t>
      </w:r>
      <w:r w:rsidR="005C1EF9" w:rsidRPr="00281A71">
        <w:rPr>
          <w:rFonts w:ascii="Times New Roman" w:hAnsi="Times New Roman" w:cs="Times New Roman"/>
          <w:sz w:val="24"/>
          <w:szCs w:val="24"/>
        </w:rPr>
        <w:t>;</w:t>
      </w:r>
    </w:p>
    <w:p w14:paraId="50EE81D9" w14:textId="020E2EFA" w:rsidR="005C1EF9" w:rsidRPr="00281A71" w:rsidRDefault="005C1EF9" w:rsidP="000A7497">
      <w:pPr>
        <w:pStyle w:val="Loendilik"/>
        <w:numPr>
          <w:ilvl w:val="2"/>
          <w:numId w:val="2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1A71">
        <w:rPr>
          <w:rFonts w:ascii="Times New Roman" w:hAnsi="Times New Roman" w:cs="Times New Roman"/>
          <w:sz w:val="24"/>
          <w:szCs w:val="24"/>
        </w:rPr>
        <w:t>Narva-Jõesuu tuletorn nr 001 kinnistu osa eest 2100 eurot aastas.</w:t>
      </w:r>
    </w:p>
    <w:p w14:paraId="481A0540" w14:textId="34F0358D" w:rsidR="00D03983" w:rsidRPr="00E240D9" w:rsidRDefault="00D03983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0D9">
        <w:rPr>
          <w:rFonts w:ascii="Times New Roman" w:hAnsi="Times New Roman" w:cs="Times New Roman"/>
          <w:sz w:val="24"/>
          <w:szCs w:val="24"/>
        </w:rPr>
        <w:t>Kasutustasu ei sisalda</w:t>
      </w:r>
      <w:r w:rsidR="00F22C1B" w:rsidRPr="00E240D9">
        <w:rPr>
          <w:rFonts w:ascii="Times New Roman" w:hAnsi="Times New Roman" w:cs="Times New Roman"/>
          <w:sz w:val="24"/>
          <w:szCs w:val="24"/>
        </w:rPr>
        <w:t xml:space="preserve"> muid kõrvalkulusid, milleks võib olla</w:t>
      </w:r>
      <w:r w:rsidRPr="00E240D9">
        <w:rPr>
          <w:rFonts w:ascii="Times New Roman" w:hAnsi="Times New Roman" w:cs="Times New Roman"/>
          <w:sz w:val="24"/>
          <w:szCs w:val="24"/>
        </w:rPr>
        <w:t xml:space="preserve"> </w:t>
      </w:r>
      <w:r w:rsidR="00F22C1B" w:rsidRPr="00E240D9">
        <w:rPr>
          <w:rFonts w:ascii="Times New Roman" w:hAnsi="Times New Roman" w:cs="Times New Roman"/>
          <w:sz w:val="24"/>
          <w:szCs w:val="24"/>
        </w:rPr>
        <w:t>tasu seadmete elektrienergia eest, seadmete paigaldamise või demonteerimisega seotud kulud jms.</w:t>
      </w:r>
    </w:p>
    <w:p w14:paraId="1A295E46" w14:textId="6EF4328E" w:rsidR="00B1767D" w:rsidRPr="00B1767D" w:rsidRDefault="00B1767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67D">
        <w:rPr>
          <w:rFonts w:ascii="Times New Roman" w:hAnsi="Times New Roman" w:cs="Times New Roman"/>
          <w:sz w:val="24"/>
          <w:szCs w:val="24"/>
        </w:rPr>
        <w:t>Kasutustasu suurus fikseeritakse ühe aasta kaupa.</w:t>
      </w:r>
    </w:p>
    <w:p w14:paraId="4BDFA513" w14:textId="5047851C" w:rsidR="00B1767D" w:rsidRPr="00B1767D" w:rsidRDefault="00B1767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67D">
        <w:rPr>
          <w:rFonts w:ascii="Times New Roman" w:hAnsi="Times New Roman" w:cs="Times New Roman"/>
          <w:sz w:val="24"/>
          <w:szCs w:val="24"/>
        </w:rPr>
        <w:t>Kasutusse andjal on õigus kasutustasu suurust üle vaadata ja muuta üks kord aastas tagasiulatuvalt 1. jaanuarist mitte rohkem kui 5% aastas juhul, kui tarbijahinnaindeks (THI) muutmisele eelneval kalendriaastal tõusis 5% või rohkem.</w:t>
      </w:r>
    </w:p>
    <w:p w14:paraId="5F9B3DB2" w14:textId="050542EA" w:rsidR="00B1767D" w:rsidRPr="00B1767D" w:rsidRDefault="00B1767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67D">
        <w:rPr>
          <w:rFonts w:ascii="Times New Roman" w:hAnsi="Times New Roman" w:cs="Times New Roman"/>
          <w:sz w:val="24"/>
          <w:szCs w:val="24"/>
        </w:rPr>
        <w:t>Kasutustasu ei arvestata perioodi eest, kui kasutusse andjast tingitud põhjusel puudub asja sihtotstarbelise kasutamise võimalus või see on olulisel määral piiratud.</w:t>
      </w:r>
    </w:p>
    <w:p w14:paraId="326A3723" w14:textId="77777777" w:rsidR="000A7497" w:rsidRPr="00F65277" w:rsidRDefault="000A7497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Lepingu ennetähtaegse lõpetamise korral arvestatakse kasutustasu proportsionaalselt kasutamise ajaga.</w:t>
      </w:r>
    </w:p>
    <w:p w14:paraId="51619215" w14:textId="1AF04700" w:rsidR="00B1767D" w:rsidRPr="00F22C1B" w:rsidRDefault="00F22C1B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2C1B">
        <w:rPr>
          <w:rFonts w:ascii="Times New Roman" w:hAnsi="Times New Roman" w:cs="Times New Roman"/>
          <w:sz w:val="24"/>
          <w:szCs w:val="24"/>
        </w:rPr>
        <w:t>Kui kasutaja ei maksa kasutustasu ettenähtud maksetähtajaks, on kasutusse andjal õigus nõuda viivist 0,05% õigeaegselt tasumata summalt iga viivitatud päeva eest. Viivisenõude esitab kasutusse andja kirjalikult.</w:t>
      </w:r>
    </w:p>
    <w:p w14:paraId="17B61832" w14:textId="5E0255AD" w:rsidR="00327669" w:rsidRPr="00CE5365" w:rsidRDefault="00327669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15D9">
        <w:rPr>
          <w:rFonts w:ascii="Times New Roman" w:hAnsi="Times New Roman" w:cs="Times New Roman"/>
          <w:sz w:val="24"/>
          <w:szCs w:val="24"/>
        </w:rPr>
        <w:t>Tasu muutmis</w:t>
      </w:r>
      <w:r w:rsidR="008015D9">
        <w:rPr>
          <w:rFonts w:ascii="Times New Roman" w:hAnsi="Times New Roman" w:cs="Times New Roman"/>
          <w:sz w:val="24"/>
          <w:szCs w:val="24"/>
        </w:rPr>
        <w:t>e teavitus</w:t>
      </w:r>
      <w:r w:rsidRPr="008015D9">
        <w:rPr>
          <w:rFonts w:ascii="Times New Roman" w:hAnsi="Times New Roman" w:cs="Times New Roman"/>
          <w:sz w:val="24"/>
          <w:szCs w:val="24"/>
        </w:rPr>
        <w:t xml:space="preserve"> </w:t>
      </w:r>
      <w:r w:rsidR="008015D9">
        <w:rPr>
          <w:rFonts w:ascii="Times New Roman" w:hAnsi="Times New Roman" w:cs="Times New Roman"/>
          <w:sz w:val="24"/>
          <w:szCs w:val="24"/>
        </w:rPr>
        <w:t>edastatakse kirjalikku taasesitamist võimaldavas vormis jooksva aasta kohta hiljemalt märtsi kuus</w:t>
      </w:r>
      <w:r w:rsidR="00B369DA">
        <w:rPr>
          <w:rFonts w:ascii="Times New Roman" w:hAnsi="Times New Roman" w:cs="Times New Roman"/>
          <w:sz w:val="24"/>
          <w:szCs w:val="24"/>
        </w:rPr>
        <w:t>,</w:t>
      </w:r>
      <w:r w:rsidR="00B369DA" w:rsidRPr="00B369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369DA" w:rsidRPr="00CE5365">
        <w:rPr>
          <w:rFonts w:ascii="Times New Roman" w:hAnsi="Times New Roman" w:cs="Times New Roman"/>
          <w:sz w:val="24"/>
          <w:szCs w:val="24"/>
        </w:rPr>
        <w:t xml:space="preserve">juhul, kui ei ole vastava </w:t>
      </w:r>
      <w:r w:rsidR="0030444F" w:rsidRPr="00CE5365">
        <w:rPr>
          <w:rFonts w:ascii="Times New Roman" w:hAnsi="Times New Roman" w:cs="Times New Roman"/>
          <w:sz w:val="24"/>
          <w:szCs w:val="24"/>
        </w:rPr>
        <w:t>sisuga teavitust</w:t>
      </w:r>
      <w:r w:rsidR="00B369DA" w:rsidRPr="00CE5365">
        <w:rPr>
          <w:rFonts w:ascii="Times New Roman" w:hAnsi="Times New Roman" w:cs="Times New Roman"/>
          <w:sz w:val="24"/>
          <w:szCs w:val="24"/>
        </w:rPr>
        <w:t xml:space="preserve"> esitatud, siis kaotab kasutusse andja õiguse nõuda kasutustasu muutmist vastaval perioodil</w:t>
      </w:r>
      <w:r w:rsidR="008015D9" w:rsidRPr="00CE5365">
        <w:rPr>
          <w:rFonts w:ascii="Times New Roman" w:hAnsi="Times New Roman" w:cs="Times New Roman"/>
          <w:sz w:val="24"/>
          <w:szCs w:val="24"/>
        </w:rPr>
        <w:t>.</w:t>
      </w:r>
    </w:p>
    <w:p w14:paraId="4EF5113F" w14:textId="2AF83760" w:rsidR="00383FE4" w:rsidRDefault="006E4A29" w:rsidP="004158AC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15D9">
        <w:rPr>
          <w:rFonts w:ascii="Times New Roman" w:hAnsi="Times New Roman" w:cs="Times New Roman"/>
          <w:sz w:val="24"/>
          <w:szCs w:val="24"/>
        </w:rPr>
        <w:t xml:space="preserve">Tasu makstakse arve alusel </w:t>
      </w:r>
      <w:r w:rsidR="00E240D9" w:rsidRPr="008015D9">
        <w:rPr>
          <w:rFonts w:ascii="Times New Roman" w:hAnsi="Times New Roman" w:cs="Times New Roman"/>
          <w:sz w:val="24"/>
          <w:szCs w:val="24"/>
        </w:rPr>
        <w:t xml:space="preserve">kalendriaasta eest </w:t>
      </w:r>
      <w:r w:rsidRPr="008015D9">
        <w:rPr>
          <w:rFonts w:ascii="Times New Roman" w:hAnsi="Times New Roman" w:cs="Times New Roman"/>
          <w:sz w:val="24"/>
          <w:szCs w:val="24"/>
        </w:rPr>
        <w:t>üks kord aastas 1. juuli</w:t>
      </w:r>
      <w:r w:rsidR="00FA64BA" w:rsidRPr="008015D9">
        <w:rPr>
          <w:rFonts w:ascii="Times New Roman" w:hAnsi="Times New Roman" w:cs="Times New Roman"/>
          <w:sz w:val="24"/>
          <w:szCs w:val="24"/>
        </w:rPr>
        <w:t>ks</w:t>
      </w:r>
      <w:r w:rsidRPr="008015D9">
        <w:rPr>
          <w:rFonts w:ascii="Times New Roman" w:hAnsi="Times New Roman" w:cs="Times New Roman"/>
          <w:sz w:val="24"/>
          <w:szCs w:val="24"/>
        </w:rPr>
        <w:t>.</w:t>
      </w:r>
      <w:r w:rsidR="00E240D9">
        <w:rPr>
          <w:rFonts w:ascii="Times New Roman" w:hAnsi="Times New Roman" w:cs="Times New Roman"/>
          <w:sz w:val="24"/>
          <w:szCs w:val="24"/>
        </w:rPr>
        <w:t xml:space="preserve"> Arve </w:t>
      </w:r>
      <w:r w:rsidR="00265BFD">
        <w:rPr>
          <w:rFonts w:ascii="Times New Roman" w:hAnsi="Times New Roman" w:cs="Times New Roman"/>
          <w:sz w:val="24"/>
          <w:szCs w:val="24"/>
        </w:rPr>
        <w:t>esitatakse kokkulepitud kujul</w:t>
      </w:r>
      <w:r w:rsidR="00E240D9">
        <w:rPr>
          <w:rFonts w:ascii="Times New Roman" w:hAnsi="Times New Roman" w:cs="Times New Roman"/>
          <w:sz w:val="24"/>
          <w:szCs w:val="24"/>
        </w:rPr>
        <w:t xml:space="preserve"> </w:t>
      </w:r>
      <w:r w:rsidR="00265BFD">
        <w:rPr>
          <w:rFonts w:ascii="Times New Roman" w:hAnsi="Times New Roman" w:cs="Times New Roman"/>
          <w:sz w:val="24"/>
          <w:szCs w:val="24"/>
        </w:rPr>
        <w:t>jooksva aasta juuni kuus</w:t>
      </w:r>
      <w:r w:rsidR="003B65C0">
        <w:rPr>
          <w:rFonts w:ascii="Times New Roman" w:hAnsi="Times New Roman" w:cs="Times New Roman"/>
          <w:sz w:val="24"/>
          <w:szCs w:val="24"/>
        </w:rPr>
        <w:t xml:space="preserve"> elektroonselt </w:t>
      </w:r>
      <w:r w:rsidR="003B65C0" w:rsidRPr="003B65C0">
        <w:rPr>
          <w:rFonts w:ascii="Times New Roman" w:hAnsi="Times New Roman" w:cs="Times New Roman"/>
          <w:sz w:val="24"/>
          <w:szCs w:val="24"/>
        </w:rPr>
        <w:t xml:space="preserve">aadressile </w:t>
      </w:r>
      <w:hyperlink r:id="rId8" w:history="1">
        <w:r w:rsidR="003B65C0" w:rsidRPr="003B65C0">
          <w:rPr>
            <w:rStyle w:val="Hperlink"/>
            <w:rFonts w:ascii="Times New Roman" w:hAnsi="Times New Roman" w:cs="Times New Roman"/>
            <w:sz w:val="24"/>
            <w:szCs w:val="24"/>
          </w:rPr>
          <w:t>ostuarved@elisa.ee</w:t>
        </w:r>
      </w:hyperlink>
      <w:r w:rsidR="00436287">
        <w:rPr>
          <w:rFonts w:ascii="Times New Roman" w:hAnsi="Times New Roman" w:cs="Times New Roman"/>
          <w:sz w:val="24"/>
          <w:szCs w:val="24"/>
        </w:rPr>
        <w:t>.</w:t>
      </w:r>
    </w:p>
    <w:p w14:paraId="083DCD37" w14:textId="77777777" w:rsidR="00436287" w:rsidRPr="00EE5DA4" w:rsidRDefault="00436287" w:rsidP="000A7497">
      <w:pPr>
        <w:pStyle w:val="Loendilik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D14A4A" w14:textId="77777777" w:rsidR="00A3624D" w:rsidRPr="00EE5DA4" w:rsidRDefault="00A3624D" w:rsidP="000A7497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A4">
        <w:rPr>
          <w:rFonts w:ascii="Times New Roman" w:hAnsi="Times New Roman" w:cs="Times New Roman"/>
          <w:b/>
          <w:sz w:val="24"/>
          <w:szCs w:val="24"/>
        </w:rPr>
        <w:t>Kokkuleppe tähtaeg</w:t>
      </w:r>
    </w:p>
    <w:p w14:paraId="7C1BD4F7" w14:textId="0B4DEAB8" w:rsidR="00A3624D" w:rsidRPr="00EE5DA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>Kokkulepe jõustub</w:t>
      </w:r>
      <w:r w:rsidR="00FB776F">
        <w:rPr>
          <w:rFonts w:ascii="Times New Roman" w:hAnsi="Times New Roman" w:cs="Times New Roman"/>
          <w:sz w:val="24"/>
          <w:szCs w:val="24"/>
        </w:rPr>
        <w:t xml:space="preserve"> tagasiulatuvalt</w:t>
      </w:r>
      <w:r w:rsidR="007A06D5" w:rsidRPr="00EE5DA4">
        <w:rPr>
          <w:rFonts w:ascii="Times New Roman" w:hAnsi="Times New Roman" w:cs="Times New Roman"/>
          <w:sz w:val="24"/>
          <w:szCs w:val="24"/>
        </w:rPr>
        <w:t xml:space="preserve"> </w:t>
      </w:r>
      <w:r w:rsidR="00436287">
        <w:rPr>
          <w:rFonts w:ascii="Times New Roman" w:hAnsi="Times New Roman" w:cs="Times New Roman"/>
          <w:sz w:val="24"/>
          <w:szCs w:val="24"/>
        </w:rPr>
        <w:t>1. jaanuarist 2025</w:t>
      </w:r>
      <w:r w:rsidR="00184004" w:rsidRPr="00EE5DA4">
        <w:rPr>
          <w:rFonts w:ascii="Times New Roman" w:hAnsi="Times New Roman" w:cs="Times New Roman"/>
          <w:sz w:val="24"/>
          <w:szCs w:val="24"/>
        </w:rPr>
        <w:t xml:space="preserve"> ja kehtib</w:t>
      </w:r>
      <w:r w:rsidR="007A06D5" w:rsidRPr="00EE5DA4">
        <w:rPr>
          <w:rFonts w:ascii="Times New Roman" w:hAnsi="Times New Roman" w:cs="Times New Roman"/>
          <w:sz w:val="24"/>
          <w:szCs w:val="24"/>
        </w:rPr>
        <w:t xml:space="preserve"> </w:t>
      </w:r>
      <w:r w:rsidR="00366E06" w:rsidRPr="00EE5DA4">
        <w:rPr>
          <w:rFonts w:ascii="Times New Roman" w:hAnsi="Times New Roman" w:cs="Times New Roman"/>
          <w:sz w:val="24"/>
          <w:szCs w:val="24"/>
        </w:rPr>
        <w:t>kümme aastat</w:t>
      </w:r>
      <w:r w:rsidR="00184004" w:rsidRPr="00EE5DA4">
        <w:rPr>
          <w:rFonts w:ascii="Times New Roman" w:hAnsi="Times New Roman" w:cs="Times New Roman"/>
          <w:sz w:val="24"/>
          <w:szCs w:val="24"/>
        </w:rPr>
        <w:t>.</w:t>
      </w:r>
    </w:p>
    <w:p w14:paraId="52C61100" w14:textId="77777777" w:rsidR="00A3624D" w:rsidRPr="00EE5DA4" w:rsidRDefault="00A3624D" w:rsidP="000A7497">
      <w:pPr>
        <w:pStyle w:val="Loendilik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386FDDA" w14:textId="77777777" w:rsidR="00A3624D" w:rsidRPr="00EE5DA4" w:rsidRDefault="00A3624D" w:rsidP="000A7497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A4">
        <w:rPr>
          <w:rFonts w:ascii="Times New Roman" w:hAnsi="Times New Roman" w:cs="Times New Roman"/>
          <w:b/>
          <w:sz w:val="24"/>
          <w:szCs w:val="24"/>
        </w:rPr>
        <w:t>Kokkuleppe ülesütlemine</w:t>
      </w:r>
    </w:p>
    <w:p w14:paraId="3CC5474C" w14:textId="77777777" w:rsidR="00A3624D" w:rsidRPr="00EE5DA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Poolel on õigus kokkulepe üles öelda: </w:t>
      </w:r>
    </w:p>
    <w:p w14:paraId="774D03CD" w14:textId="5FA968EA" w:rsidR="00A3624D" w:rsidRPr="00EE5DA4" w:rsidRDefault="00A3624D" w:rsidP="000A7497">
      <w:pPr>
        <w:pStyle w:val="Loendilik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igal ajal, teatades sellest kirjalikult ette </w:t>
      </w:r>
      <w:r w:rsidRPr="00CE5365">
        <w:rPr>
          <w:rFonts w:ascii="Times New Roman" w:hAnsi="Times New Roman" w:cs="Times New Roman"/>
          <w:sz w:val="24"/>
          <w:szCs w:val="24"/>
        </w:rPr>
        <w:t>vähemalt k</w:t>
      </w:r>
      <w:r w:rsidR="006E739E" w:rsidRPr="00CE5365">
        <w:rPr>
          <w:rFonts w:ascii="Times New Roman" w:hAnsi="Times New Roman" w:cs="Times New Roman"/>
          <w:sz w:val="24"/>
          <w:szCs w:val="24"/>
        </w:rPr>
        <w:t>uus</w:t>
      </w:r>
      <w:r w:rsidRPr="00CE5365">
        <w:rPr>
          <w:rFonts w:ascii="Times New Roman" w:hAnsi="Times New Roman" w:cs="Times New Roman"/>
          <w:sz w:val="24"/>
          <w:szCs w:val="24"/>
        </w:rPr>
        <w:t xml:space="preserve"> kuud</w:t>
      </w:r>
      <w:r w:rsidRPr="00EE5DA4">
        <w:rPr>
          <w:rFonts w:ascii="Times New Roman" w:hAnsi="Times New Roman" w:cs="Times New Roman"/>
          <w:sz w:val="24"/>
          <w:szCs w:val="24"/>
        </w:rPr>
        <w:t>;</w:t>
      </w:r>
    </w:p>
    <w:p w14:paraId="6097BD77" w14:textId="7DD72EDD" w:rsidR="00A3624D" w:rsidRPr="00EE5DA4" w:rsidRDefault="00A3624D" w:rsidP="000A7497">
      <w:pPr>
        <w:pStyle w:val="Loendilik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kui teine pool kasutab </w:t>
      </w:r>
      <w:r w:rsidR="00352D86">
        <w:rPr>
          <w:rFonts w:ascii="Times New Roman" w:hAnsi="Times New Roman" w:cs="Times New Roman"/>
          <w:sz w:val="24"/>
          <w:szCs w:val="24"/>
        </w:rPr>
        <w:t>rajatist</w:t>
      </w:r>
      <w:r w:rsidRPr="00EE5DA4">
        <w:rPr>
          <w:rFonts w:ascii="Times New Roman" w:hAnsi="Times New Roman" w:cs="Times New Roman"/>
          <w:sz w:val="24"/>
          <w:szCs w:val="24"/>
        </w:rPr>
        <w:t xml:space="preserve"> vastuolus selle kasutamise otstarbe või kokkuleppega </w:t>
      </w:r>
      <w:r w:rsidR="005C30AF" w:rsidRPr="00EE5DA4">
        <w:rPr>
          <w:rFonts w:ascii="Times New Roman" w:hAnsi="Times New Roman" w:cs="Times New Roman"/>
          <w:sz w:val="24"/>
          <w:szCs w:val="24"/>
        </w:rPr>
        <w:t>ning</w:t>
      </w:r>
      <w:r w:rsidRPr="00EE5DA4">
        <w:rPr>
          <w:rFonts w:ascii="Times New Roman" w:hAnsi="Times New Roman" w:cs="Times New Roman"/>
          <w:sz w:val="24"/>
          <w:szCs w:val="24"/>
        </w:rPr>
        <w:t xml:space="preserve"> ei lõpeta või heasta rikkumist 14 päeva jooksul pärast </w:t>
      </w:r>
      <w:r w:rsidR="00067FA8" w:rsidRPr="00EE5DA4">
        <w:rPr>
          <w:rFonts w:ascii="Times New Roman" w:hAnsi="Times New Roman" w:cs="Times New Roman"/>
          <w:sz w:val="24"/>
          <w:szCs w:val="24"/>
        </w:rPr>
        <w:t xml:space="preserve">vastava </w:t>
      </w:r>
      <w:r w:rsidRPr="00EE5DA4">
        <w:rPr>
          <w:rFonts w:ascii="Times New Roman" w:hAnsi="Times New Roman" w:cs="Times New Roman"/>
          <w:sz w:val="24"/>
          <w:szCs w:val="24"/>
        </w:rPr>
        <w:t>teate saamist;</w:t>
      </w:r>
    </w:p>
    <w:p w14:paraId="384C70F2" w14:textId="432DDA08" w:rsidR="00A3624D" w:rsidRPr="00EE5DA4" w:rsidRDefault="00A3624D" w:rsidP="000A7497">
      <w:pPr>
        <w:pStyle w:val="Loendilik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kui teine pool halvendab oluliselt </w:t>
      </w:r>
      <w:r w:rsidR="00352D86">
        <w:rPr>
          <w:rFonts w:ascii="Times New Roman" w:hAnsi="Times New Roman" w:cs="Times New Roman"/>
          <w:sz w:val="24"/>
          <w:szCs w:val="24"/>
        </w:rPr>
        <w:t>rajatise</w:t>
      </w:r>
      <w:r w:rsidRPr="00EE5DA4">
        <w:rPr>
          <w:rFonts w:ascii="Times New Roman" w:hAnsi="Times New Roman" w:cs="Times New Roman"/>
          <w:sz w:val="24"/>
          <w:szCs w:val="24"/>
        </w:rPr>
        <w:t xml:space="preserve"> seisundit ja ei lõpeta või heasta rikkumist 14 päeva jooksul teate saamisest; </w:t>
      </w:r>
    </w:p>
    <w:p w14:paraId="5E6F5617" w14:textId="1C78F6DE" w:rsidR="00F65277" w:rsidRDefault="00A3624D" w:rsidP="000A7497">
      <w:pPr>
        <w:pStyle w:val="Loendilik"/>
        <w:numPr>
          <w:ilvl w:val="2"/>
          <w:numId w:val="2"/>
        </w:numPr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kui muu oluline tahtlik kokkuleppe rikkumine poole poolt on kestnud 14 päeva pärast </w:t>
      </w:r>
      <w:r w:rsidR="00352D86">
        <w:rPr>
          <w:rFonts w:ascii="Times New Roman" w:hAnsi="Times New Roman" w:cs="Times New Roman"/>
          <w:sz w:val="24"/>
          <w:szCs w:val="24"/>
        </w:rPr>
        <w:t xml:space="preserve">vastava </w:t>
      </w:r>
      <w:r w:rsidR="00457C0D" w:rsidRPr="00EE5DA4">
        <w:rPr>
          <w:rFonts w:ascii="Times New Roman" w:hAnsi="Times New Roman" w:cs="Times New Roman"/>
          <w:sz w:val="24"/>
          <w:szCs w:val="24"/>
        </w:rPr>
        <w:t>teate saamist</w:t>
      </w:r>
      <w:r w:rsidR="0026296D" w:rsidRPr="00EE5DA4">
        <w:rPr>
          <w:rFonts w:ascii="Times New Roman" w:hAnsi="Times New Roman" w:cs="Times New Roman"/>
          <w:sz w:val="24"/>
          <w:szCs w:val="24"/>
        </w:rPr>
        <w:t>.</w:t>
      </w:r>
    </w:p>
    <w:p w14:paraId="2A6D5A1E" w14:textId="77777777" w:rsidR="000A7497" w:rsidRDefault="000A7497" w:rsidP="000A7497">
      <w:pPr>
        <w:pStyle w:val="Loendilik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470745" w14:textId="77777777" w:rsidR="00A3624D" w:rsidRPr="00EE5DA4" w:rsidRDefault="00A3624D" w:rsidP="000A7497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A4">
        <w:rPr>
          <w:rFonts w:ascii="Times New Roman" w:hAnsi="Times New Roman" w:cs="Times New Roman"/>
          <w:b/>
          <w:sz w:val="24"/>
          <w:szCs w:val="24"/>
        </w:rPr>
        <w:t>Vastutus</w:t>
      </w:r>
    </w:p>
    <w:p w14:paraId="21EEC1E7" w14:textId="580605E8" w:rsidR="00A3624D" w:rsidRPr="00EE5DA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>Pooled vastut</w:t>
      </w:r>
      <w:r w:rsidR="00457C0D" w:rsidRPr="00EE5DA4">
        <w:rPr>
          <w:rFonts w:ascii="Times New Roman" w:hAnsi="Times New Roman" w:cs="Times New Roman"/>
          <w:sz w:val="24"/>
          <w:szCs w:val="24"/>
        </w:rPr>
        <w:t xml:space="preserve">avad </w:t>
      </w:r>
      <w:r w:rsidRPr="00EE5DA4">
        <w:rPr>
          <w:rFonts w:ascii="Times New Roman" w:hAnsi="Times New Roman" w:cs="Times New Roman"/>
          <w:sz w:val="24"/>
          <w:szCs w:val="24"/>
        </w:rPr>
        <w:t xml:space="preserve">kokkuleppe mittetäitmisega või mittekohase täitmisega teisele poolele tekitatud varalise kahju eest. Pooled vastutavad oma ametnike, töötajate ja esindajate tegevuse või tegevusetusega teisele poolele tekitatud varalise kahju eest. </w:t>
      </w:r>
    </w:p>
    <w:p w14:paraId="5F917A9B" w14:textId="28690389" w:rsidR="00A3624D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>Pool tee</w:t>
      </w:r>
      <w:r w:rsidR="00457C0D" w:rsidRPr="00EE5DA4">
        <w:rPr>
          <w:rFonts w:ascii="Times New Roman" w:hAnsi="Times New Roman" w:cs="Times New Roman"/>
          <w:sz w:val="24"/>
          <w:szCs w:val="24"/>
        </w:rPr>
        <w:t>b</w:t>
      </w:r>
      <w:r w:rsidRPr="00EE5DA4">
        <w:rPr>
          <w:rFonts w:ascii="Times New Roman" w:hAnsi="Times New Roman" w:cs="Times New Roman"/>
          <w:sz w:val="24"/>
          <w:szCs w:val="24"/>
        </w:rPr>
        <w:t xml:space="preserve"> kõik temast sõltuva, et kõrvaldada rikkumist ja selle tagajärgi ning tekitatud kahju selliselt, et taastada rikkumisele või kahju tekkimisele eelnenud olukord.</w:t>
      </w:r>
    </w:p>
    <w:p w14:paraId="0ECCE894" w14:textId="77777777" w:rsidR="000A7497" w:rsidRPr="00EE5DA4" w:rsidRDefault="000A7497" w:rsidP="000A7497">
      <w:pPr>
        <w:pStyle w:val="Loendilik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197548" w14:textId="77777777" w:rsidR="00A3624D" w:rsidRPr="00EE5DA4" w:rsidRDefault="00A3624D" w:rsidP="000A7497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A4">
        <w:rPr>
          <w:rFonts w:ascii="Times New Roman" w:hAnsi="Times New Roman" w:cs="Times New Roman"/>
          <w:b/>
          <w:sz w:val="24"/>
          <w:szCs w:val="24"/>
        </w:rPr>
        <w:t>Poolte kontaktisikud</w:t>
      </w:r>
    </w:p>
    <w:p w14:paraId="4AB5375A" w14:textId="0066EC12" w:rsidR="00A3624D" w:rsidRPr="00EE5DA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Poolte </w:t>
      </w:r>
      <w:r w:rsidR="00457C0D" w:rsidRPr="00EE5DA4">
        <w:rPr>
          <w:rFonts w:ascii="Times New Roman" w:hAnsi="Times New Roman" w:cs="Times New Roman"/>
          <w:sz w:val="24"/>
          <w:szCs w:val="24"/>
        </w:rPr>
        <w:t>kokkuleppe</w:t>
      </w:r>
      <w:r w:rsidRPr="00EE5DA4">
        <w:rPr>
          <w:rFonts w:ascii="Times New Roman" w:hAnsi="Times New Roman" w:cs="Times New Roman"/>
          <w:sz w:val="24"/>
          <w:szCs w:val="24"/>
        </w:rPr>
        <w:t xml:space="preserve"> täitmise korraldamine ning kokkuleppes ettenähtud teadete, nõuete ja teiste dokumentide edastamine toimub kontaktisikute kaudu: </w:t>
      </w:r>
    </w:p>
    <w:p w14:paraId="5903334D" w14:textId="46993432" w:rsidR="00A3624D" w:rsidRPr="00EE5DA4" w:rsidRDefault="00A3624D" w:rsidP="000A7497">
      <w:pPr>
        <w:pStyle w:val="Loendilik"/>
        <w:numPr>
          <w:ilvl w:val="2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Transpordiameti kontaktisik on haldusosakonna </w:t>
      </w:r>
      <w:r w:rsidR="00184004" w:rsidRPr="00EE5DA4">
        <w:rPr>
          <w:rFonts w:ascii="Times New Roman" w:hAnsi="Times New Roman" w:cs="Times New Roman"/>
          <w:sz w:val="24"/>
          <w:szCs w:val="24"/>
        </w:rPr>
        <w:t>haldur</w:t>
      </w:r>
      <w:r w:rsidRPr="00EE5DA4">
        <w:rPr>
          <w:rFonts w:ascii="Times New Roman" w:hAnsi="Times New Roman" w:cs="Times New Roman"/>
          <w:sz w:val="24"/>
          <w:szCs w:val="24"/>
        </w:rPr>
        <w:t xml:space="preserve"> </w:t>
      </w:r>
      <w:r w:rsidR="00184004" w:rsidRPr="00EE5DA4">
        <w:rPr>
          <w:rFonts w:ascii="Times New Roman" w:hAnsi="Times New Roman" w:cs="Times New Roman"/>
          <w:sz w:val="24"/>
          <w:szCs w:val="24"/>
        </w:rPr>
        <w:t>Andres Unn</w:t>
      </w:r>
      <w:r w:rsidRPr="00EE5DA4">
        <w:rPr>
          <w:rFonts w:ascii="Times New Roman" w:hAnsi="Times New Roman" w:cs="Times New Roman"/>
          <w:sz w:val="24"/>
          <w:szCs w:val="24"/>
        </w:rPr>
        <w:t>, (tel</w:t>
      </w:r>
      <w:r w:rsidR="00CA1EC7" w:rsidRPr="00EE5DA4">
        <w:rPr>
          <w:rFonts w:ascii="Times New Roman" w:hAnsi="Times New Roman" w:cs="Times New Roman"/>
          <w:sz w:val="24"/>
          <w:szCs w:val="24"/>
        </w:rPr>
        <w:t xml:space="preserve"> </w:t>
      </w:r>
      <w:r w:rsidR="00184004" w:rsidRPr="00EE5DA4">
        <w:rPr>
          <w:rFonts w:ascii="Times New Roman" w:hAnsi="Times New Roman" w:cs="Times New Roman"/>
          <w:sz w:val="24"/>
          <w:szCs w:val="24"/>
        </w:rPr>
        <w:t>+</w:t>
      </w:r>
      <w:r w:rsidR="00CA1EC7" w:rsidRPr="00EE5DA4">
        <w:rPr>
          <w:rFonts w:ascii="Times New Roman" w:hAnsi="Times New Roman" w:cs="Times New Roman"/>
          <w:sz w:val="24"/>
          <w:szCs w:val="24"/>
        </w:rPr>
        <w:t xml:space="preserve"> </w:t>
      </w:r>
      <w:r w:rsidR="00184004" w:rsidRPr="00EE5DA4">
        <w:rPr>
          <w:rFonts w:ascii="Times New Roman" w:hAnsi="Times New Roman" w:cs="Times New Roman"/>
          <w:sz w:val="24"/>
          <w:szCs w:val="24"/>
        </w:rPr>
        <w:t>372 5847 0611</w:t>
      </w:r>
      <w:r w:rsidRPr="00EE5DA4">
        <w:rPr>
          <w:rFonts w:ascii="Times New Roman" w:hAnsi="Times New Roman" w:cs="Times New Roman"/>
          <w:sz w:val="24"/>
          <w:szCs w:val="24"/>
        </w:rPr>
        <w:t xml:space="preserve">), e-post: </w:t>
      </w:r>
      <w:hyperlink r:id="rId9" w:history="1">
        <w:r w:rsidR="00457C0D" w:rsidRPr="00EE5DA4">
          <w:rPr>
            <w:rStyle w:val="Hperlink"/>
            <w:rFonts w:ascii="Times New Roman" w:hAnsi="Times New Roman" w:cs="Times New Roman"/>
            <w:sz w:val="24"/>
            <w:szCs w:val="24"/>
          </w:rPr>
          <w:t>andres.unn@transpordiamet.ee</w:t>
        </w:r>
      </w:hyperlink>
      <w:r w:rsidR="00457C0D" w:rsidRPr="00EE5DA4">
        <w:rPr>
          <w:rFonts w:ascii="Times New Roman" w:hAnsi="Times New Roman" w:cs="Times New Roman"/>
          <w:sz w:val="24"/>
          <w:szCs w:val="24"/>
        </w:rPr>
        <w:t>;</w:t>
      </w:r>
    </w:p>
    <w:p w14:paraId="0BEE93EC" w14:textId="321F2B2B" w:rsidR="006D1100" w:rsidRPr="00511A46" w:rsidRDefault="005C1EF9" w:rsidP="000A7497">
      <w:pPr>
        <w:pStyle w:val="Loendilik"/>
        <w:numPr>
          <w:ilvl w:val="2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1A46">
        <w:rPr>
          <w:rFonts w:ascii="Times New Roman" w:hAnsi="Times New Roman" w:cs="Times New Roman"/>
          <w:bCs/>
          <w:sz w:val="24"/>
          <w:szCs w:val="24"/>
        </w:rPr>
        <w:t>Elisa Eesti A</w:t>
      </w:r>
      <w:r w:rsidR="00C37E84" w:rsidRPr="00511A46">
        <w:rPr>
          <w:rFonts w:ascii="Times New Roman" w:hAnsi="Times New Roman" w:cs="Times New Roman"/>
          <w:bCs/>
          <w:sz w:val="24"/>
          <w:szCs w:val="24"/>
        </w:rPr>
        <w:t>S</w:t>
      </w:r>
      <w:r w:rsidR="006D1100" w:rsidRPr="00511A46">
        <w:rPr>
          <w:rFonts w:ascii="Times New Roman" w:hAnsi="Times New Roman" w:cs="Times New Roman"/>
          <w:bCs/>
          <w:sz w:val="24"/>
          <w:szCs w:val="24"/>
        </w:rPr>
        <w:t xml:space="preserve"> kontaktisik on</w:t>
      </w:r>
      <w:r w:rsidR="00511A46" w:rsidRPr="00511A46">
        <w:rPr>
          <w:rFonts w:ascii="Times New Roman" w:hAnsi="Times New Roman" w:cs="Times New Roman"/>
          <w:bCs/>
          <w:sz w:val="24"/>
          <w:szCs w:val="24"/>
        </w:rPr>
        <w:t xml:space="preserve"> Brigita Parts, (tel +372 56 490075), e-post: </w:t>
      </w:r>
      <w:hyperlink r:id="rId10" w:history="1">
        <w:r w:rsidR="00511A46" w:rsidRPr="00511A46">
          <w:rPr>
            <w:rStyle w:val="Hperlink"/>
            <w:rFonts w:ascii="Times New Roman" w:hAnsi="Times New Roman" w:cs="Times New Roman"/>
            <w:bCs/>
            <w:sz w:val="24"/>
            <w:szCs w:val="24"/>
          </w:rPr>
          <w:t>brigita.parts@elisa.ee</w:t>
        </w:r>
      </w:hyperlink>
      <w:r w:rsidR="003B65C0">
        <w:rPr>
          <w:rStyle w:val="Hperlink"/>
          <w:rFonts w:ascii="Times New Roman" w:hAnsi="Times New Roman" w:cs="Times New Roman"/>
          <w:bCs/>
          <w:sz w:val="24"/>
          <w:szCs w:val="24"/>
        </w:rPr>
        <w:t xml:space="preserve"> </w:t>
      </w:r>
      <w:r w:rsidR="003B65C0" w:rsidRPr="003B65C0">
        <w:rPr>
          <w:rStyle w:val="H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ja</w:t>
      </w:r>
      <w:r w:rsidR="003B65C0">
        <w:rPr>
          <w:rStyle w:val="Hperlink"/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3B65C0" w:rsidRPr="00E10550">
          <w:rPr>
            <w:rStyle w:val="Hperlink"/>
            <w:rFonts w:ascii="Times New Roman" w:hAnsi="Times New Roman" w:cs="Times New Roman"/>
            <w:bCs/>
            <w:sz w:val="24"/>
            <w:szCs w:val="24"/>
          </w:rPr>
          <w:t>taristu@elisa.ee</w:t>
        </w:r>
      </w:hyperlink>
      <w:r w:rsidR="00511A46" w:rsidRPr="00511A4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D3EE42" w14:textId="7EFE8831" w:rsidR="00A3624D" w:rsidRPr="00EE5DA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Kõik pretensioonid </w:t>
      </w:r>
      <w:r w:rsidR="00457C0D" w:rsidRPr="00EE5DA4">
        <w:rPr>
          <w:rFonts w:ascii="Times New Roman" w:hAnsi="Times New Roman" w:cs="Times New Roman"/>
          <w:sz w:val="24"/>
          <w:szCs w:val="24"/>
        </w:rPr>
        <w:t xml:space="preserve">esitatakse </w:t>
      </w:r>
      <w:r w:rsidRPr="00EE5DA4">
        <w:rPr>
          <w:rFonts w:ascii="Times New Roman" w:hAnsi="Times New Roman" w:cs="Times New Roman"/>
          <w:sz w:val="24"/>
          <w:szCs w:val="24"/>
        </w:rPr>
        <w:t>kirjaliku</w:t>
      </w:r>
      <w:r w:rsidR="00457C0D" w:rsidRPr="00EE5DA4">
        <w:rPr>
          <w:rFonts w:ascii="Times New Roman" w:hAnsi="Times New Roman" w:cs="Times New Roman"/>
          <w:sz w:val="24"/>
          <w:szCs w:val="24"/>
        </w:rPr>
        <w:t>lt</w:t>
      </w:r>
      <w:r w:rsidRPr="00EE5DA4">
        <w:rPr>
          <w:rFonts w:ascii="Times New Roman" w:hAnsi="Times New Roman" w:cs="Times New Roman"/>
          <w:sz w:val="24"/>
          <w:szCs w:val="24"/>
        </w:rPr>
        <w:t>.</w:t>
      </w:r>
    </w:p>
    <w:p w14:paraId="5F683949" w14:textId="40345507" w:rsidR="00A3624D" w:rsidRPr="00EE5DA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lastRenderedPageBreak/>
        <w:t xml:space="preserve">Kontaktisiku muutumisest tuleb teist poolt </w:t>
      </w:r>
      <w:r w:rsidR="00F57260" w:rsidRPr="00EE5DA4">
        <w:rPr>
          <w:rFonts w:ascii="Times New Roman" w:hAnsi="Times New Roman" w:cs="Times New Roman"/>
          <w:sz w:val="24"/>
          <w:szCs w:val="24"/>
        </w:rPr>
        <w:t xml:space="preserve">teavitada </w:t>
      </w:r>
      <w:r w:rsidRPr="00EE5DA4">
        <w:rPr>
          <w:rFonts w:ascii="Times New Roman" w:hAnsi="Times New Roman" w:cs="Times New Roman"/>
          <w:sz w:val="24"/>
          <w:szCs w:val="24"/>
        </w:rPr>
        <w:t>kirjalikku taasesitamist võimaldavas vormis.</w:t>
      </w:r>
    </w:p>
    <w:p w14:paraId="3C6A8128" w14:textId="4019B365" w:rsidR="00A3624D" w:rsidRPr="00EE5DA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>Teabevahetus kokkuleppe täitmiseks võib toimuda nii suuliselt kui ka kirjalikku taasesitamist võimaldavas vormis. Teadete edastamine toimub</w:t>
      </w:r>
      <w:r w:rsidR="00A65459" w:rsidRPr="00EE5DA4">
        <w:rPr>
          <w:rFonts w:ascii="Times New Roman" w:hAnsi="Times New Roman" w:cs="Times New Roman"/>
          <w:sz w:val="24"/>
          <w:szCs w:val="24"/>
        </w:rPr>
        <w:t xml:space="preserve"> </w:t>
      </w:r>
      <w:r w:rsidRPr="00EE5DA4">
        <w:rPr>
          <w:rFonts w:ascii="Times New Roman" w:hAnsi="Times New Roman" w:cs="Times New Roman"/>
          <w:sz w:val="24"/>
          <w:szCs w:val="24"/>
        </w:rPr>
        <w:t>telefoni, e-posti või muu selleks sobiva infosüsteemi teel.</w:t>
      </w:r>
    </w:p>
    <w:p w14:paraId="5CA41BE0" w14:textId="77777777" w:rsidR="000A7497" w:rsidRDefault="000A7497" w:rsidP="000A7497">
      <w:pPr>
        <w:pStyle w:val="Loendilik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9BAFD" w14:textId="1D3A3230" w:rsidR="00A3624D" w:rsidRPr="00EE5DA4" w:rsidRDefault="00A3624D" w:rsidP="000A7497">
      <w:pPr>
        <w:pStyle w:val="Loendilik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A4">
        <w:rPr>
          <w:rFonts w:ascii="Times New Roman" w:hAnsi="Times New Roman" w:cs="Times New Roman"/>
          <w:b/>
          <w:sz w:val="24"/>
          <w:szCs w:val="24"/>
        </w:rPr>
        <w:t>Lõppsätted</w:t>
      </w:r>
    </w:p>
    <w:p w14:paraId="0DB7657D" w14:textId="55F066A6" w:rsidR="00A3624D" w:rsidRPr="00EE5DA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>Kokkuleppe muudatused sõlmitakse kokkuleppe kirjalike lisadena, mis jõustuvad, kui mõlemad pooled on need allkirjastanud või poolte määratud tähtajal.</w:t>
      </w:r>
    </w:p>
    <w:p w14:paraId="4FBD1D43" w14:textId="02BF3681" w:rsidR="00A3624D" w:rsidRPr="00EE5DA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>Kokkuleppe täitmisel ja vaidluste korral lähtutakse Eesti Vabariigi õigusaktidest.</w:t>
      </w:r>
    </w:p>
    <w:p w14:paraId="25187DAA" w14:textId="77777777" w:rsidR="00A3624D" w:rsidRPr="00EE5DA4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 xml:space="preserve">Kokkuleppest tulenevad vaidlused püütakse lahendada poolte kokkuleppega. </w:t>
      </w:r>
    </w:p>
    <w:p w14:paraId="3799B2EF" w14:textId="77777777" w:rsidR="00A3624D" w:rsidRDefault="00A3624D" w:rsidP="000A7497">
      <w:pPr>
        <w:pStyle w:val="Loendilik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DA4">
        <w:rPr>
          <w:rFonts w:ascii="Times New Roman" w:hAnsi="Times New Roman" w:cs="Times New Roman"/>
          <w:sz w:val="24"/>
          <w:szCs w:val="24"/>
        </w:rPr>
        <w:t>Kokkulepe allkirjastatakse digitaalselt.</w:t>
      </w:r>
    </w:p>
    <w:p w14:paraId="2434EB78" w14:textId="77777777" w:rsidR="000A7497" w:rsidRDefault="000A7497" w:rsidP="00A3624D">
      <w:pPr>
        <w:tabs>
          <w:tab w:val="clear" w:pos="0"/>
        </w:tabs>
        <w:jc w:val="both"/>
        <w:rPr>
          <w:b/>
          <w:szCs w:val="24"/>
        </w:rPr>
      </w:pPr>
    </w:p>
    <w:p w14:paraId="1E723BF0" w14:textId="660335D4" w:rsidR="00A3624D" w:rsidRDefault="00A3624D" w:rsidP="00A3624D">
      <w:pPr>
        <w:tabs>
          <w:tab w:val="clear" w:pos="0"/>
        </w:tabs>
        <w:jc w:val="both"/>
        <w:rPr>
          <w:b/>
          <w:szCs w:val="24"/>
        </w:rPr>
      </w:pPr>
      <w:r w:rsidRPr="00EE5DA4">
        <w:rPr>
          <w:b/>
          <w:szCs w:val="24"/>
        </w:rPr>
        <w:t>Poolte allkirjad:</w:t>
      </w:r>
    </w:p>
    <w:p w14:paraId="5DE84B81" w14:textId="562AAF1F" w:rsidR="00690C5A" w:rsidRPr="00377D03" w:rsidRDefault="00690C5A" w:rsidP="00A3624D">
      <w:pPr>
        <w:tabs>
          <w:tab w:val="clear" w:pos="0"/>
        </w:tabs>
        <w:jc w:val="both"/>
        <w:rPr>
          <w:bCs/>
          <w:szCs w:val="24"/>
        </w:rPr>
      </w:pPr>
      <w:r w:rsidRPr="00377D03">
        <w:rPr>
          <w:bCs/>
          <w:szCs w:val="24"/>
        </w:rPr>
        <w:t>Transpordiamet</w:t>
      </w:r>
      <w:r w:rsidRPr="00377D03">
        <w:rPr>
          <w:bCs/>
          <w:szCs w:val="24"/>
        </w:rPr>
        <w:tab/>
      </w:r>
      <w:r w:rsidRPr="00377D03">
        <w:rPr>
          <w:bCs/>
          <w:szCs w:val="24"/>
        </w:rPr>
        <w:tab/>
      </w:r>
      <w:r w:rsidRPr="00377D03">
        <w:rPr>
          <w:bCs/>
          <w:szCs w:val="24"/>
        </w:rPr>
        <w:tab/>
      </w:r>
      <w:r w:rsidRPr="00377D03">
        <w:rPr>
          <w:bCs/>
          <w:szCs w:val="24"/>
        </w:rPr>
        <w:tab/>
      </w:r>
      <w:r w:rsidRPr="00377D03">
        <w:rPr>
          <w:bCs/>
          <w:szCs w:val="24"/>
        </w:rPr>
        <w:tab/>
      </w:r>
      <w:r w:rsidR="00C37E84">
        <w:rPr>
          <w:bCs/>
          <w:szCs w:val="24"/>
        </w:rPr>
        <w:t>Elisa Eesti AS</w:t>
      </w:r>
    </w:p>
    <w:p w14:paraId="58337F97" w14:textId="77777777" w:rsidR="00690C5A" w:rsidRPr="00377D03" w:rsidRDefault="00690C5A" w:rsidP="00A3624D">
      <w:pPr>
        <w:tabs>
          <w:tab w:val="clear" w:pos="0"/>
        </w:tabs>
        <w:jc w:val="both"/>
        <w:rPr>
          <w:bCs/>
          <w:szCs w:val="24"/>
        </w:rPr>
      </w:pPr>
    </w:p>
    <w:p w14:paraId="211049E1" w14:textId="28BE4F86" w:rsidR="00690C5A" w:rsidRDefault="00690C5A" w:rsidP="000A7497">
      <w:pPr>
        <w:tabs>
          <w:tab w:val="clear" w:pos="0"/>
        </w:tabs>
        <w:jc w:val="both"/>
        <w:rPr>
          <w:bCs/>
          <w:szCs w:val="24"/>
        </w:rPr>
      </w:pPr>
      <w:r w:rsidRPr="00377D03">
        <w:rPr>
          <w:bCs/>
          <w:szCs w:val="24"/>
        </w:rPr>
        <w:t>(allkirjastatud digitaalselt)</w:t>
      </w:r>
      <w:r w:rsidRPr="00690C5A">
        <w:rPr>
          <w:bCs/>
        </w:rPr>
        <w:t xml:space="preserve"> </w:t>
      </w:r>
      <w:r w:rsidRPr="00690C5A">
        <w:rPr>
          <w:bCs/>
        </w:rPr>
        <w:tab/>
      </w:r>
      <w:r w:rsidRPr="00690C5A">
        <w:rPr>
          <w:bCs/>
        </w:rPr>
        <w:tab/>
      </w:r>
      <w:r w:rsidRPr="00690C5A">
        <w:rPr>
          <w:bCs/>
        </w:rPr>
        <w:tab/>
      </w:r>
      <w:r w:rsidRPr="00690C5A">
        <w:rPr>
          <w:bCs/>
        </w:rPr>
        <w:tab/>
        <w:t>(</w:t>
      </w:r>
      <w:r w:rsidRPr="00377D03">
        <w:rPr>
          <w:bCs/>
          <w:szCs w:val="24"/>
        </w:rPr>
        <w:t>allkirjastatud digitaalselt)</w:t>
      </w:r>
    </w:p>
    <w:p w14:paraId="29766CFF" w14:textId="5A31068E" w:rsidR="00690C5A" w:rsidRPr="00AB7722" w:rsidRDefault="00CE5365" w:rsidP="000A7497">
      <w:pPr>
        <w:tabs>
          <w:tab w:val="clear" w:pos="0"/>
        </w:tabs>
        <w:jc w:val="both"/>
        <w:rPr>
          <w:bCs/>
          <w:szCs w:val="24"/>
          <w:highlight w:val="yellow"/>
        </w:rPr>
      </w:pPr>
      <w:r>
        <w:rPr>
          <w:bCs/>
          <w:szCs w:val="24"/>
        </w:rPr>
        <w:t>Priit Sauk</w:t>
      </w:r>
      <w:r w:rsidR="00690C5A" w:rsidRPr="00377D03">
        <w:rPr>
          <w:bCs/>
          <w:szCs w:val="24"/>
        </w:rPr>
        <w:tab/>
      </w:r>
      <w:r w:rsidR="00690C5A" w:rsidRPr="00377D03">
        <w:rPr>
          <w:bCs/>
          <w:szCs w:val="24"/>
        </w:rPr>
        <w:tab/>
      </w:r>
      <w:r w:rsidR="00690C5A" w:rsidRPr="00377D03">
        <w:rPr>
          <w:bCs/>
          <w:szCs w:val="24"/>
        </w:rPr>
        <w:tab/>
      </w:r>
      <w:r w:rsidR="00690C5A" w:rsidRPr="00377D03">
        <w:rPr>
          <w:bCs/>
          <w:szCs w:val="24"/>
        </w:rPr>
        <w:tab/>
      </w:r>
      <w:r w:rsidR="00690C5A" w:rsidRPr="00377D03">
        <w:rPr>
          <w:bCs/>
          <w:szCs w:val="24"/>
        </w:rPr>
        <w:tab/>
      </w:r>
      <w:r w:rsidR="00954054">
        <w:rPr>
          <w:bCs/>
          <w:szCs w:val="24"/>
        </w:rPr>
        <w:tab/>
      </w:r>
      <w:r w:rsidR="005C1EF9" w:rsidRPr="005C1EF9">
        <w:rPr>
          <w:bCs/>
          <w:szCs w:val="24"/>
        </w:rPr>
        <w:t>Janno Viskus</w:t>
      </w:r>
    </w:p>
    <w:p w14:paraId="29B40332" w14:textId="4DBBE35C" w:rsidR="00B761EC" w:rsidRPr="00CF73C9" w:rsidRDefault="00CE5365" w:rsidP="00CF73C9">
      <w:pPr>
        <w:tabs>
          <w:tab w:val="clear" w:pos="0"/>
        </w:tabs>
        <w:jc w:val="both"/>
        <w:rPr>
          <w:bCs/>
          <w:szCs w:val="24"/>
        </w:rPr>
      </w:pPr>
      <w:bookmarkStart w:id="19" w:name="_Hlk161751935"/>
      <w:r w:rsidRPr="00511A46">
        <w:rPr>
          <w:bCs/>
          <w:szCs w:val="24"/>
        </w:rPr>
        <w:t>pea</w:t>
      </w:r>
      <w:r w:rsidR="001B2A2E" w:rsidRPr="00511A46">
        <w:rPr>
          <w:bCs/>
          <w:szCs w:val="24"/>
        </w:rPr>
        <w:t>direktor</w:t>
      </w:r>
      <w:bookmarkEnd w:id="19"/>
      <w:r w:rsidR="00690C5A" w:rsidRPr="00511A46">
        <w:rPr>
          <w:bCs/>
          <w:szCs w:val="24"/>
        </w:rPr>
        <w:tab/>
      </w:r>
      <w:r w:rsidR="00690C5A" w:rsidRPr="00511A46">
        <w:rPr>
          <w:bCs/>
          <w:szCs w:val="24"/>
        </w:rPr>
        <w:tab/>
      </w:r>
      <w:r w:rsidR="0078456D" w:rsidRPr="00511A46">
        <w:rPr>
          <w:bCs/>
          <w:szCs w:val="24"/>
        </w:rPr>
        <w:tab/>
      </w:r>
      <w:r w:rsidR="0078456D" w:rsidRPr="00511A46">
        <w:rPr>
          <w:bCs/>
          <w:szCs w:val="24"/>
        </w:rPr>
        <w:tab/>
      </w:r>
      <w:r w:rsidR="0078456D" w:rsidRPr="00511A46">
        <w:rPr>
          <w:bCs/>
          <w:szCs w:val="24"/>
        </w:rPr>
        <w:tab/>
      </w:r>
      <w:r w:rsidR="006D1100" w:rsidRPr="00511A46">
        <w:rPr>
          <w:bCs/>
          <w:szCs w:val="24"/>
        </w:rPr>
        <w:tab/>
      </w:r>
      <w:r w:rsidR="005C1EF9">
        <w:rPr>
          <w:bCs/>
          <w:szCs w:val="24"/>
        </w:rPr>
        <w:t>osakonna juht</w:t>
      </w:r>
    </w:p>
    <w:sectPr w:rsidR="00B761EC" w:rsidRPr="00CF73C9" w:rsidSect="00CE4664">
      <w:footerReference w:type="default" r:id="rId12"/>
      <w:pgSz w:w="11906" w:h="16838"/>
      <w:pgMar w:top="993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583D8" w14:textId="77777777" w:rsidR="00666FC7" w:rsidRDefault="00666FC7">
      <w:r>
        <w:separator/>
      </w:r>
    </w:p>
  </w:endnote>
  <w:endnote w:type="continuationSeparator" w:id="0">
    <w:p w14:paraId="39B44206" w14:textId="77777777" w:rsidR="00666FC7" w:rsidRDefault="0066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792100"/>
      <w:docPartObj>
        <w:docPartGallery w:val="Page Numbers (Bottom of Page)"/>
        <w:docPartUnique/>
      </w:docPartObj>
    </w:sdtPr>
    <w:sdtEndPr/>
    <w:sdtContent>
      <w:p w14:paraId="34FCC91D" w14:textId="40762255" w:rsidR="00217AC8" w:rsidRDefault="00217AC8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DDB">
          <w:rPr>
            <w:noProof/>
          </w:rPr>
          <w:t>2</w:t>
        </w:r>
        <w:r>
          <w:fldChar w:fldCharType="end"/>
        </w:r>
      </w:p>
    </w:sdtContent>
  </w:sdt>
  <w:p w14:paraId="28A38588" w14:textId="77777777" w:rsidR="00217AC8" w:rsidRDefault="00217AC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BD8FF" w14:textId="77777777" w:rsidR="00666FC7" w:rsidRDefault="00666FC7">
      <w:r>
        <w:separator/>
      </w:r>
    </w:p>
  </w:footnote>
  <w:footnote w:type="continuationSeparator" w:id="0">
    <w:p w14:paraId="64205054" w14:textId="77777777" w:rsidR="00666FC7" w:rsidRDefault="0066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Pis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66C3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5E647D"/>
    <w:multiLevelType w:val="hybridMultilevel"/>
    <w:tmpl w:val="B7A02968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7F4229"/>
    <w:multiLevelType w:val="multilevel"/>
    <w:tmpl w:val="3D380DB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8606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E646BAF"/>
    <w:multiLevelType w:val="hybridMultilevel"/>
    <w:tmpl w:val="AFB6652C"/>
    <w:lvl w:ilvl="0" w:tplc="04250001">
      <w:numFmt w:val="decimal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93A2608"/>
    <w:multiLevelType w:val="hybridMultilevel"/>
    <w:tmpl w:val="8E8069C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73F1"/>
    <w:multiLevelType w:val="hybridMultilevel"/>
    <w:tmpl w:val="765AE7AA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B5D72B9"/>
    <w:multiLevelType w:val="hybridMultilevel"/>
    <w:tmpl w:val="EADA6A86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ED4713E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601426B5"/>
    <w:multiLevelType w:val="hybridMultilevel"/>
    <w:tmpl w:val="2406611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650FF"/>
    <w:multiLevelType w:val="multilevel"/>
    <w:tmpl w:val="11B24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E0A50C3"/>
    <w:multiLevelType w:val="hybridMultilevel"/>
    <w:tmpl w:val="333629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D3103"/>
    <w:multiLevelType w:val="hybridMultilevel"/>
    <w:tmpl w:val="00062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8D"/>
    <w:rsid w:val="00003214"/>
    <w:rsid w:val="000054DB"/>
    <w:rsid w:val="00014A97"/>
    <w:rsid w:val="0002074F"/>
    <w:rsid w:val="00020F1F"/>
    <w:rsid w:val="0002293F"/>
    <w:rsid w:val="00026D16"/>
    <w:rsid w:val="00044DDB"/>
    <w:rsid w:val="00054424"/>
    <w:rsid w:val="0005792A"/>
    <w:rsid w:val="00057B01"/>
    <w:rsid w:val="00067679"/>
    <w:rsid w:val="00067FA8"/>
    <w:rsid w:val="00075192"/>
    <w:rsid w:val="000872D5"/>
    <w:rsid w:val="000A3A19"/>
    <w:rsid w:val="000A7497"/>
    <w:rsid w:val="000B230E"/>
    <w:rsid w:val="000D16D7"/>
    <w:rsid w:val="000D5665"/>
    <w:rsid w:val="000E3871"/>
    <w:rsid w:val="000E516F"/>
    <w:rsid w:val="000E7ADF"/>
    <w:rsid w:val="000F274A"/>
    <w:rsid w:val="000F50F4"/>
    <w:rsid w:val="000F6919"/>
    <w:rsid w:val="001157D7"/>
    <w:rsid w:val="001159BE"/>
    <w:rsid w:val="00115E53"/>
    <w:rsid w:val="0013261A"/>
    <w:rsid w:val="001354FE"/>
    <w:rsid w:val="00146B2F"/>
    <w:rsid w:val="00151B57"/>
    <w:rsid w:val="001526C3"/>
    <w:rsid w:val="00161701"/>
    <w:rsid w:val="0017755D"/>
    <w:rsid w:val="00184004"/>
    <w:rsid w:val="00191B6B"/>
    <w:rsid w:val="00197C1C"/>
    <w:rsid w:val="001A0124"/>
    <w:rsid w:val="001B0561"/>
    <w:rsid w:val="001B2A2E"/>
    <w:rsid w:val="001B421B"/>
    <w:rsid w:val="001B5ADF"/>
    <w:rsid w:val="001C08D3"/>
    <w:rsid w:val="001C1EA3"/>
    <w:rsid w:val="001F1B5E"/>
    <w:rsid w:val="001F37F5"/>
    <w:rsid w:val="001F4481"/>
    <w:rsid w:val="001F5108"/>
    <w:rsid w:val="001F7120"/>
    <w:rsid w:val="0020542A"/>
    <w:rsid w:val="00211280"/>
    <w:rsid w:val="00217AC8"/>
    <w:rsid w:val="00226509"/>
    <w:rsid w:val="002411AD"/>
    <w:rsid w:val="00245F8A"/>
    <w:rsid w:val="0026296D"/>
    <w:rsid w:val="00265BFD"/>
    <w:rsid w:val="00267E13"/>
    <w:rsid w:val="00276129"/>
    <w:rsid w:val="00281A71"/>
    <w:rsid w:val="00285918"/>
    <w:rsid w:val="002870C8"/>
    <w:rsid w:val="00287788"/>
    <w:rsid w:val="002A4EDA"/>
    <w:rsid w:val="002B27C8"/>
    <w:rsid w:val="002D26E3"/>
    <w:rsid w:val="002E45EE"/>
    <w:rsid w:val="003014FB"/>
    <w:rsid w:val="00302A85"/>
    <w:rsid w:val="0030444F"/>
    <w:rsid w:val="003207CD"/>
    <w:rsid w:val="00323BA7"/>
    <w:rsid w:val="00327669"/>
    <w:rsid w:val="0034262B"/>
    <w:rsid w:val="00346A7A"/>
    <w:rsid w:val="00352D86"/>
    <w:rsid w:val="00353956"/>
    <w:rsid w:val="00366E06"/>
    <w:rsid w:val="00370772"/>
    <w:rsid w:val="00373378"/>
    <w:rsid w:val="00377D03"/>
    <w:rsid w:val="0038200A"/>
    <w:rsid w:val="00383FE4"/>
    <w:rsid w:val="00390554"/>
    <w:rsid w:val="003910CF"/>
    <w:rsid w:val="003A1F55"/>
    <w:rsid w:val="003A2FA2"/>
    <w:rsid w:val="003B65C0"/>
    <w:rsid w:val="003B7519"/>
    <w:rsid w:val="003C1F7B"/>
    <w:rsid w:val="003E06E5"/>
    <w:rsid w:val="003E26D7"/>
    <w:rsid w:val="003E4524"/>
    <w:rsid w:val="003E727B"/>
    <w:rsid w:val="00407FAE"/>
    <w:rsid w:val="004158AC"/>
    <w:rsid w:val="00423D9B"/>
    <w:rsid w:val="00425174"/>
    <w:rsid w:val="00425B92"/>
    <w:rsid w:val="00436287"/>
    <w:rsid w:val="0045213C"/>
    <w:rsid w:val="004544C8"/>
    <w:rsid w:val="00457C0D"/>
    <w:rsid w:val="0046030D"/>
    <w:rsid w:val="0046169F"/>
    <w:rsid w:val="004736F3"/>
    <w:rsid w:val="004A0EBB"/>
    <w:rsid w:val="004B34C7"/>
    <w:rsid w:val="004B3F71"/>
    <w:rsid w:val="004C7F7F"/>
    <w:rsid w:val="004E0A8B"/>
    <w:rsid w:val="004E51B1"/>
    <w:rsid w:val="004F00D2"/>
    <w:rsid w:val="004F3B76"/>
    <w:rsid w:val="004F7863"/>
    <w:rsid w:val="0050709F"/>
    <w:rsid w:val="00511A46"/>
    <w:rsid w:val="00512256"/>
    <w:rsid w:val="00532BFF"/>
    <w:rsid w:val="00533872"/>
    <w:rsid w:val="00540164"/>
    <w:rsid w:val="00552AEF"/>
    <w:rsid w:val="005543E2"/>
    <w:rsid w:val="005567A9"/>
    <w:rsid w:val="0055790C"/>
    <w:rsid w:val="00576DC1"/>
    <w:rsid w:val="00576DD5"/>
    <w:rsid w:val="0058351A"/>
    <w:rsid w:val="00590B61"/>
    <w:rsid w:val="00596156"/>
    <w:rsid w:val="00596788"/>
    <w:rsid w:val="005A4B07"/>
    <w:rsid w:val="005A5941"/>
    <w:rsid w:val="005B4401"/>
    <w:rsid w:val="005C1EF9"/>
    <w:rsid w:val="005C30AF"/>
    <w:rsid w:val="005E2554"/>
    <w:rsid w:val="005E3333"/>
    <w:rsid w:val="005E6189"/>
    <w:rsid w:val="005F67C0"/>
    <w:rsid w:val="00605088"/>
    <w:rsid w:val="00605A74"/>
    <w:rsid w:val="00607EEF"/>
    <w:rsid w:val="006160E9"/>
    <w:rsid w:val="00616B37"/>
    <w:rsid w:val="00625EBB"/>
    <w:rsid w:val="006457EE"/>
    <w:rsid w:val="0064604F"/>
    <w:rsid w:val="0064639C"/>
    <w:rsid w:val="00653101"/>
    <w:rsid w:val="00665C99"/>
    <w:rsid w:val="00666FC7"/>
    <w:rsid w:val="00667782"/>
    <w:rsid w:val="00672269"/>
    <w:rsid w:val="00686417"/>
    <w:rsid w:val="00690C5A"/>
    <w:rsid w:val="006A3C6D"/>
    <w:rsid w:val="006A657A"/>
    <w:rsid w:val="006B57BF"/>
    <w:rsid w:val="006B6110"/>
    <w:rsid w:val="006C576C"/>
    <w:rsid w:val="006C79E1"/>
    <w:rsid w:val="006D1100"/>
    <w:rsid w:val="006D113D"/>
    <w:rsid w:val="006D1904"/>
    <w:rsid w:val="006D1FCC"/>
    <w:rsid w:val="006D29DB"/>
    <w:rsid w:val="006D7ACE"/>
    <w:rsid w:val="006E2998"/>
    <w:rsid w:val="006E3394"/>
    <w:rsid w:val="006E44B6"/>
    <w:rsid w:val="006E4A29"/>
    <w:rsid w:val="006E63D6"/>
    <w:rsid w:val="006E739E"/>
    <w:rsid w:val="00704F05"/>
    <w:rsid w:val="00705558"/>
    <w:rsid w:val="00710F83"/>
    <w:rsid w:val="0071106E"/>
    <w:rsid w:val="00714BAE"/>
    <w:rsid w:val="00726D28"/>
    <w:rsid w:val="00744CAD"/>
    <w:rsid w:val="007503AF"/>
    <w:rsid w:val="00754B43"/>
    <w:rsid w:val="00756532"/>
    <w:rsid w:val="007617D1"/>
    <w:rsid w:val="00770AE4"/>
    <w:rsid w:val="00776546"/>
    <w:rsid w:val="0078456D"/>
    <w:rsid w:val="007A06D5"/>
    <w:rsid w:val="007A0D2D"/>
    <w:rsid w:val="007A1715"/>
    <w:rsid w:val="007A78A9"/>
    <w:rsid w:val="007B03A5"/>
    <w:rsid w:val="007B3495"/>
    <w:rsid w:val="007B5E64"/>
    <w:rsid w:val="007C24C5"/>
    <w:rsid w:val="007C41B3"/>
    <w:rsid w:val="007C6FEB"/>
    <w:rsid w:val="007D195B"/>
    <w:rsid w:val="007D530A"/>
    <w:rsid w:val="007E06D9"/>
    <w:rsid w:val="007E2E63"/>
    <w:rsid w:val="007F2B6E"/>
    <w:rsid w:val="008015D9"/>
    <w:rsid w:val="0080685C"/>
    <w:rsid w:val="00814849"/>
    <w:rsid w:val="0081602A"/>
    <w:rsid w:val="00831BBC"/>
    <w:rsid w:val="00833156"/>
    <w:rsid w:val="00836D92"/>
    <w:rsid w:val="00842F8F"/>
    <w:rsid w:val="00852842"/>
    <w:rsid w:val="00861283"/>
    <w:rsid w:val="008779B4"/>
    <w:rsid w:val="008805BA"/>
    <w:rsid w:val="00881B4B"/>
    <w:rsid w:val="00897660"/>
    <w:rsid w:val="008A2189"/>
    <w:rsid w:val="008A223D"/>
    <w:rsid w:val="008A2EF1"/>
    <w:rsid w:val="008B2246"/>
    <w:rsid w:val="008B464A"/>
    <w:rsid w:val="008F2D5C"/>
    <w:rsid w:val="00900496"/>
    <w:rsid w:val="00901301"/>
    <w:rsid w:val="00906F55"/>
    <w:rsid w:val="00925907"/>
    <w:rsid w:val="00933CE9"/>
    <w:rsid w:val="00945624"/>
    <w:rsid w:val="00954054"/>
    <w:rsid w:val="00954F46"/>
    <w:rsid w:val="009550D6"/>
    <w:rsid w:val="0097398D"/>
    <w:rsid w:val="009769AC"/>
    <w:rsid w:val="0099732B"/>
    <w:rsid w:val="009A5FDA"/>
    <w:rsid w:val="009B4349"/>
    <w:rsid w:val="009D01E2"/>
    <w:rsid w:val="009D11CA"/>
    <w:rsid w:val="009D1947"/>
    <w:rsid w:val="009F557E"/>
    <w:rsid w:val="009F77AC"/>
    <w:rsid w:val="00A1116D"/>
    <w:rsid w:val="00A11603"/>
    <w:rsid w:val="00A260F8"/>
    <w:rsid w:val="00A27CD5"/>
    <w:rsid w:val="00A3164D"/>
    <w:rsid w:val="00A3624D"/>
    <w:rsid w:val="00A44472"/>
    <w:rsid w:val="00A526D5"/>
    <w:rsid w:val="00A57C9F"/>
    <w:rsid w:val="00A608C9"/>
    <w:rsid w:val="00A60C23"/>
    <w:rsid w:val="00A65459"/>
    <w:rsid w:val="00A73C82"/>
    <w:rsid w:val="00A7404D"/>
    <w:rsid w:val="00A81926"/>
    <w:rsid w:val="00A96E17"/>
    <w:rsid w:val="00AA7031"/>
    <w:rsid w:val="00AA7805"/>
    <w:rsid w:val="00AB7722"/>
    <w:rsid w:val="00AC2F3D"/>
    <w:rsid w:val="00AC4E0B"/>
    <w:rsid w:val="00B02124"/>
    <w:rsid w:val="00B07B9A"/>
    <w:rsid w:val="00B13F71"/>
    <w:rsid w:val="00B1767D"/>
    <w:rsid w:val="00B21299"/>
    <w:rsid w:val="00B369DA"/>
    <w:rsid w:val="00B37C96"/>
    <w:rsid w:val="00B449BE"/>
    <w:rsid w:val="00B456E5"/>
    <w:rsid w:val="00B53603"/>
    <w:rsid w:val="00B665E4"/>
    <w:rsid w:val="00B761EC"/>
    <w:rsid w:val="00B83C73"/>
    <w:rsid w:val="00B8503E"/>
    <w:rsid w:val="00B8648B"/>
    <w:rsid w:val="00B91D0B"/>
    <w:rsid w:val="00B949D1"/>
    <w:rsid w:val="00BA2DDB"/>
    <w:rsid w:val="00BB2913"/>
    <w:rsid w:val="00BC0C1F"/>
    <w:rsid w:val="00BC2F1B"/>
    <w:rsid w:val="00BC6F7E"/>
    <w:rsid w:val="00BD0C48"/>
    <w:rsid w:val="00BD11DD"/>
    <w:rsid w:val="00BD334C"/>
    <w:rsid w:val="00BD4EC4"/>
    <w:rsid w:val="00BE0A44"/>
    <w:rsid w:val="00BE76BB"/>
    <w:rsid w:val="00BE7D01"/>
    <w:rsid w:val="00BF3A9D"/>
    <w:rsid w:val="00C22AE3"/>
    <w:rsid w:val="00C23B69"/>
    <w:rsid w:val="00C253B8"/>
    <w:rsid w:val="00C254E9"/>
    <w:rsid w:val="00C37E84"/>
    <w:rsid w:val="00C42D8F"/>
    <w:rsid w:val="00C436F2"/>
    <w:rsid w:val="00C469EA"/>
    <w:rsid w:val="00C6029B"/>
    <w:rsid w:val="00C63D39"/>
    <w:rsid w:val="00C673F5"/>
    <w:rsid w:val="00C75636"/>
    <w:rsid w:val="00C7671F"/>
    <w:rsid w:val="00CA1EC7"/>
    <w:rsid w:val="00CA4FE1"/>
    <w:rsid w:val="00CB153E"/>
    <w:rsid w:val="00CB600B"/>
    <w:rsid w:val="00CB742D"/>
    <w:rsid w:val="00CC552E"/>
    <w:rsid w:val="00CD16FB"/>
    <w:rsid w:val="00CD74F1"/>
    <w:rsid w:val="00CE4664"/>
    <w:rsid w:val="00CE4E95"/>
    <w:rsid w:val="00CE5365"/>
    <w:rsid w:val="00CE6FED"/>
    <w:rsid w:val="00CE759C"/>
    <w:rsid w:val="00CF1BBC"/>
    <w:rsid w:val="00CF73C9"/>
    <w:rsid w:val="00CF7585"/>
    <w:rsid w:val="00D00BDC"/>
    <w:rsid w:val="00D036CA"/>
    <w:rsid w:val="00D03983"/>
    <w:rsid w:val="00D03B30"/>
    <w:rsid w:val="00D0582A"/>
    <w:rsid w:val="00D05BE1"/>
    <w:rsid w:val="00D06439"/>
    <w:rsid w:val="00D23057"/>
    <w:rsid w:val="00D25AAF"/>
    <w:rsid w:val="00D351C2"/>
    <w:rsid w:val="00D570B7"/>
    <w:rsid w:val="00D6136D"/>
    <w:rsid w:val="00D81885"/>
    <w:rsid w:val="00D93E5E"/>
    <w:rsid w:val="00D970DC"/>
    <w:rsid w:val="00DA5DD3"/>
    <w:rsid w:val="00DB445D"/>
    <w:rsid w:val="00DB6D71"/>
    <w:rsid w:val="00DB759A"/>
    <w:rsid w:val="00DD0D56"/>
    <w:rsid w:val="00DE627F"/>
    <w:rsid w:val="00DF0B1E"/>
    <w:rsid w:val="00E11A92"/>
    <w:rsid w:val="00E155F4"/>
    <w:rsid w:val="00E240D9"/>
    <w:rsid w:val="00E401CB"/>
    <w:rsid w:val="00E51F8E"/>
    <w:rsid w:val="00E549BF"/>
    <w:rsid w:val="00E60AC8"/>
    <w:rsid w:val="00E6468D"/>
    <w:rsid w:val="00E72993"/>
    <w:rsid w:val="00E77DAA"/>
    <w:rsid w:val="00E90A08"/>
    <w:rsid w:val="00E97993"/>
    <w:rsid w:val="00EB4249"/>
    <w:rsid w:val="00EE1F3B"/>
    <w:rsid w:val="00EE2B19"/>
    <w:rsid w:val="00EE5DA4"/>
    <w:rsid w:val="00EF3219"/>
    <w:rsid w:val="00F031C4"/>
    <w:rsid w:val="00F10993"/>
    <w:rsid w:val="00F2253C"/>
    <w:rsid w:val="00F22C1B"/>
    <w:rsid w:val="00F31C39"/>
    <w:rsid w:val="00F42CFB"/>
    <w:rsid w:val="00F46FD3"/>
    <w:rsid w:val="00F57260"/>
    <w:rsid w:val="00F62ED7"/>
    <w:rsid w:val="00F631DB"/>
    <w:rsid w:val="00F65277"/>
    <w:rsid w:val="00F7336B"/>
    <w:rsid w:val="00F74F70"/>
    <w:rsid w:val="00F75232"/>
    <w:rsid w:val="00F80619"/>
    <w:rsid w:val="00F82019"/>
    <w:rsid w:val="00F86714"/>
    <w:rsid w:val="00F86A71"/>
    <w:rsid w:val="00F93391"/>
    <w:rsid w:val="00FA0D98"/>
    <w:rsid w:val="00FA64BA"/>
    <w:rsid w:val="00FB0BCB"/>
    <w:rsid w:val="00FB776F"/>
    <w:rsid w:val="00FE152C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46A02"/>
  <w15:chartTrackingRefBased/>
  <w15:docId w15:val="{F6507B9F-26F8-45AB-9312-4C557443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4262B"/>
    <w:pPr>
      <w:tabs>
        <w:tab w:val="num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DD0D56"/>
    <w:pPr>
      <w:numPr>
        <w:ilvl w:val="8"/>
        <w:numId w:val="1"/>
      </w:num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D0D56"/>
    <w:rPr>
      <w:rFonts w:ascii="Times New Roman" w:eastAsia="Times New Roman" w:hAnsi="Times New Roman" w:cs="Times New Roman"/>
      <w:sz w:val="24"/>
      <w:szCs w:val="20"/>
    </w:rPr>
  </w:style>
  <w:style w:type="paragraph" w:customStyle="1" w:styleId="allikirjastajanimi">
    <w:name w:val="allikirjastaja:nimi"/>
    <w:basedOn w:val="Normaallaad"/>
    <w:next w:val="Normaallaad"/>
    <w:rsid w:val="00DD0D56"/>
    <w:pPr>
      <w:tabs>
        <w:tab w:val="clear" w:pos="0"/>
      </w:tabs>
    </w:pPr>
    <w:rPr>
      <w:szCs w:val="24"/>
    </w:rPr>
  </w:style>
  <w:style w:type="paragraph" w:customStyle="1" w:styleId="allkirjastajaametinimetus">
    <w:name w:val="allkirjastaja:ametinimetus"/>
    <w:basedOn w:val="Normaallaad"/>
    <w:next w:val="Normaallaad"/>
    <w:rsid w:val="00DD0D56"/>
    <w:pPr>
      <w:keepNext/>
      <w:keepLines/>
      <w:tabs>
        <w:tab w:val="clear" w:pos="0"/>
      </w:tabs>
    </w:pPr>
    <w:rPr>
      <w:szCs w:val="24"/>
    </w:rPr>
  </w:style>
  <w:style w:type="paragraph" w:customStyle="1" w:styleId="adressaat">
    <w:name w:val="adressaat"/>
    <w:basedOn w:val="Normaallaad"/>
    <w:rsid w:val="00DD0D56"/>
    <w:pPr>
      <w:tabs>
        <w:tab w:val="clear" w:pos="0"/>
      </w:tabs>
    </w:pPr>
    <w:rPr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1F448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F4481"/>
    <w:pPr>
      <w:tabs>
        <w:tab w:val="clear" w:pos="0"/>
      </w:tabs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F4481"/>
    <w:rPr>
      <w:sz w:val="20"/>
      <w:szCs w:val="20"/>
    </w:rPr>
  </w:style>
  <w:style w:type="paragraph" w:styleId="Loendilik">
    <w:name w:val="List Paragraph"/>
    <w:basedOn w:val="Normaallaad"/>
    <w:uiPriority w:val="34"/>
    <w:qFormat/>
    <w:rsid w:val="001F4481"/>
    <w:pPr>
      <w:tabs>
        <w:tab w:val="clear" w:pos="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Kontuurtabel">
    <w:name w:val="Table Grid"/>
    <w:basedOn w:val="Normaaltabel"/>
    <w:uiPriority w:val="39"/>
    <w:rsid w:val="001F44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7336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7336B"/>
    <w:rPr>
      <w:rFonts w:ascii="Segoe UI" w:eastAsia="Times New Roman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014FB"/>
    <w:pPr>
      <w:tabs>
        <w:tab w:val="num" w:pos="0"/>
      </w:tabs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014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A60C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perlink">
    <w:name w:val="Hyperlink"/>
    <w:basedOn w:val="Liguvaikefont"/>
    <w:uiPriority w:val="99"/>
    <w:unhideWhenUsed/>
    <w:rsid w:val="00003214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003214"/>
    <w:rPr>
      <w:color w:val="605E5C"/>
      <w:shd w:val="clear" w:color="auto" w:fill="E1DFDD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57C0D"/>
    <w:rPr>
      <w:color w:val="605E5C"/>
      <w:shd w:val="clear" w:color="auto" w:fill="E1DFDD"/>
    </w:rPr>
  </w:style>
  <w:style w:type="paragraph" w:styleId="Jalus">
    <w:name w:val="footer"/>
    <w:basedOn w:val="Normaallaad"/>
    <w:link w:val="JalusMrk"/>
    <w:uiPriority w:val="99"/>
    <w:unhideWhenUsed/>
    <w:rsid w:val="00217AC8"/>
    <w:pPr>
      <w:tabs>
        <w:tab w:val="clear" w:pos="0"/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17AC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uarved@elisa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ristu@elisa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igita.parts@elis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s.unn@transpordiamet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0FEA-31F7-4A7D-BD66-D1CCE8BA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Majandus- ja Kommunikatsiooniministeerium</dc:creator>
  <cp:keywords/>
  <dc:description/>
  <cp:lastModifiedBy>Signe Paevere</cp:lastModifiedBy>
  <cp:revision>8</cp:revision>
  <cp:lastPrinted>2024-11-12T11:04:00Z</cp:lastPrinted>
  <dcterms:created xsi:type="dcterms:W3CDTF">2025-02-03T08:14:00Z</dcterms:created>
  <dcterms:modified xsi:type="dcterms:W3CDTF">2025-02-11T12:26:00Z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{lepingu objekt}</vt:lpwstr>
  </property>
  <property fmtid="{D5CDD505-2E9C-101B-9397-08002B2CF9AE}" pid="5" name="delta_partyName">
    <vt:lpwstr>{väline osapool}</vt:lpwstr>
  </property>
  <property fmtid="{D5CDD505-2E9C-101B-9397-08002B2CF9AE}" pid="6" name="delta_partySigner">
    <vt:lpwstr>{välise osapoole allkirjastaja}</vt:lpwstr>
  </property>
  <property fmtid="{D5CDD505-2E9C-101B-9397-08002B2CF9AE}" pid="7" name="delta_signerName">
    <vt:lpwstr>{allkirjastaja}</vt:lpwstr>
  </property>
  <property fmtid="{D5CDD505-2E9C-101B-9397-08002B2CF9AE}" pid="8" name="delta_signerJobTitle">
    <vt:lpwstr>{ametikoht}</vt:lpwstr>
  </property>
  <property fmtid="{D5CDD505-2E9C-101B-9397-08002B2CF9AE}" pid="9" name="delta_accessRestrictionBeginDate">
    <vt:lpwstr>{kehtivuse algus}</vt:lpwstr>
  </property>
  <property fmtid="{D5CDD505-2E9C-101B-9397-08002B2CF9AE}" pid="10" name="delta_accessRestrictionEndDate">
    <vt:lpwstr>{kehtiv kuni}</vt:lpwstr>
  </property>
  <property fmtid="{D5CDD505-2E9C-101B-9397-08002B2CF9AE}" pid="11" name="delta_accessRestrictionReason">
    <vt:lpwstr>{alus}</vt:lpwstr>
  </property>
</Properties>
</file>